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21">
        <w:rPr>
          <w:rFonts w:ascii="Times New Roman" w:hAnsi="Times New Roman" w:cs="Times New Roman"/>
          <w:b/>
          <w:sz w:val="28"/>
          <w:szCs w:val="28"/>
        </w:rPr>
        <w:t>PUBLIC OYSTER SEED GROUND VESSEL PERMIT APPEALS BOARD</w:t>
      </w:r>
    </w:p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MEETING MINUTES</w:t>
      </w:r>
    </w:p>
    <w:p w:rsidR="00931BC2" w:rsidRPr="00AE2D21" w:rsidRDefault="00454423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1, 2010</w:t>
      </w:r>
      <w:r w:rsidR="00931BC2" w:rsidRPr="00AE2D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31BC2" w:rsidRPr="00AE2D2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2ND FLOOR CONFERENCE ROOM</w:t>
      </w:r>
    </w:p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LDWF OFFICE IN THE UNO ADVANCED TECHNOLOGY BUILDING</w:t>
      </w:r>
    </w:p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2021 LAKESHORE DRIVE, NEW ORLEANS, LA 70122</w:t>
      </w:r>
    </w:p>
    <w:p w:rsidR="003D3E9A" w:rsidRPr="00AE2D21" w:rsidRDefault="003D3E9A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B39" w:rsidRPr="00583E2A" w:rsidRDefault="00931BC2" w:rsidP="00C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>Bo</w:t>
      </w:r>
      <w:r w:rsidR="00C70B39" w:rsidRPr="00583E2A">
        <w:rPr>
          <w:rFonts w:ascii="Times New Roman" w:eastAsia="Times New Roman" w:hAnsi="Times New Roman" w:cs="Times New Roman"/>
          <w:sz w:val="24"/>
          <w:szCs w:val="24"/>
        </w:rPr>
        <w:t>ard Members Present:</w:t>
      </w:r>
    </w:p>
    <w:p w:rsidR="00C70B39" w:rsidRPr="00583E2A" w:rsidRDefault="00C70B39" w:rsidP="00C70B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 xml:space="preserve">Jakov </w:t>
      </w:r>
      <w:r w:rsidR="00923870" w:rsidRPr="00583E2A">
        <w:rPr>
          <w:rFonts w:ascii="Times New Roman" w:eastAsia="Times New Roman" w:hAnsi="Times New Roman" w:cs="Times New Roman"/>
          <w:sz w:val="24"/>
          <w:szCs w:val="24"/>
        </w:rPr>
        <w:t>Jurisic</w:t>
      </w:r>
      <w:r w:rsidRPr="00583E2A">
        <w:rPr>
          <w:rFonts w:ascii="Times New Roman" w:eastAsia="Times New Roman" w:hAnsi="Times New Roman" w:cs="Times New Roman"/>
          <w:sz w:val="24"/>
          <w:szCs w:val="24"/>
        </w:rPr>
        <w:t>, Chairman</w:t>
      </w:r>
    </w:p>
    <w:p w:rsidR="00D42E4E" w:rsidRPr="00583E2A" w:rsidRDefault="00D42E4E" w:rsidP="00D42E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>Shane Bagala</w:t>
      </w:r>
      <w:r>
        <w:rPr>
          <w:rFonts w:ascii="Times New Roman" w:eastAsia="Times New Roman" w:hAnsi="Times New Roman" w:cs="Times New Roman"/>
          <w:sz w:val="24"/>
          <w:szCs w:val="24"/>
        </w:rPr>
        <w:t>, Vice-Chairman</w:t>
      </w:r>
    </w:p>
    <w:p w:rsidR="007D1A40" w:rsidRPr="00583E2A" w:rsidRDefault="00D42E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 xml:space="preserve">Wilbert Collins </w:t>
      </w:r>
    </w:p>
    <w:p w:rsidR="00D42E4E" w:rsidRDefault="00D42E4E" w:rsidP="00C70B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 xml:space="preserve">Dan Coulon </w:t>
      </w:r>
    </w:p>
    <w:p w:rsidR="00C70B39" w:rsidRDefault="00C70B39" w:rsidP="00C70B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>Byron Encalade</w:t>
      </w:r>
    </w:p>
    <w:p w:rsidR="00454423" w:rsidRPr="00454423" w:rsidRDefault="00454423" w:rsidP="00C70B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23">
        <w:rPr>
          <w:rFonts w:ascii="Times New Roman" w:hAnsi="Times New Roman" w:cs="Times New Roman"/>
          <w:sz w:val="24"/>
          <w:szCs w:val="24"/>
        </w:rPr>
        <w:t>Rodney Fox</w:t>
      </w:r>
    </w:p>
    <w:p w:rsidR="006E68D2" w:rsidRPr="00583E2A" w:rsidRDefault="006E68D2" w:rsidP="0093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56" w:rsidRPr="00583E2A" w:rsidRDefault="0091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>Board mem</w:t>
      </w:r>
      <w:r w:rsidR="00931BC2" w:rsidRPr="00583E2A">
        <w:rPr>
          <w:rFonts w:ascii="Times New Roman" w:hAnsi="Times New Roman" w:cs="Times New Roman"/>
          <w:sz w:val="24"/>
          <w:szCs w:val="24"/>
        </w:rPr>
        <w:t>bers absent:</w:t>
      </w:r>
    </w:p>
    <w:p w:rsidR="003F3A0C" w:rsidRDefault="003F3A0C" w:rsidP="00931BC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Buddy Daisy</w:t>
      </w:r>
    </w:p>
    <w:p w:rsidR="00454423" w:rsidRPr="00D42E4E" w:rsidRDefault="00454423" w:rsidP="0045442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4E">
        <w:rPr>
          <w:rFonts w:ascii="Times New Roman" w:eastAsia="Times New Roman" w:hAnsi="Times New Roman" w:cs="Times New Roman"/>
          <w:sz w:val="24"/>
          <w:szCs w:val="24"/>
        </w:rPr>
        <w:t>Peter Vujnovich, Jr.</w:t>
      </w:r>
    </w:p>
    <w:p w:rsidR="004E402B" w:rsidRPr="00583E2A" w:rsidRDefault="004E402B" w:rsidP="00931BC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</w:t>
      </w:r>
    </w:p>
    <w:p w:rsidR="00415904" w:rsidRPr="00583E2A" w:rsidRDefault="00415904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D42E4E">
        <w:rPr>
          <w:rFonts w:ascii="Times New Roman" w:eastAsia="Times New Roman" w:hAnsi="Times New Roman" w:cs="Times New Roman"/>
          <w:sz w:val="24"/>
          <w:szCs w:val="24"/>
        </w:rPr>
        <w:t>called into order by Chairman Jurisic</w:t>
      </w:r>
      <w:r w:rsidRPr="00583E2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5442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83E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544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3E2A">
        <w:rPr>
          <w:rFonts w:ascii="Times New Roman" w:eastAsia="Times New Roman" w:hAnsi="Times New Roman" w:cs="Times New Roman"/>
          <w:sz w:val="24"/>
          <w:szCs w:val="24"/>
        </w:rPr>
        <w:t>0am</w:t>
      </w:r>
    </w:p>
    <w:p w:rsidR="00931BC2" w:rsidRPr="00583E2A" w:rsidRDefault="00745F68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C70B39" w:rsidRPr="00583E2A" w:rsidRDefault="00931BC2" w:rsidP="00C70B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42E4E">
        <w:rPr>
          <w:rFonts w:ascii="Times New Roman" w:hAnsi="Times New Roman" w:cs="Times New Roman"/>
          <w:sz w:val="24"/>
          <w:szCs w:val="24"/>
        </w:rPr>
        <w:t>M</w:t>
      </w:r>
      <w:r w:rsidRPr="00583E2A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D42E4E">
        <w:rPr>
          <w:rFonts w:ascii="Times New Roman" w:hAnsi="Times New Roman" w:cs="Times New Roman"/>
          <w:sz w:val="24"/>
          <w:szCs w:val="24"/>
        </w:rPr>
        <w:t>M</w:t>
      </w:r>
      <w:r w:rsidRPr="00583E2A">
        <w:rPr>
          <w:rFonts w:ascii="Times New Roman" w:hAnsi="Times New Roman" w:cs="Times New Roman"/>
          <w:sz w:val="24"/>
          <w:szCs w:val="24"/>
        </w:rPr>
        <w:t xml:space="preserve">eeting of </w:t>
      </w:r>
      <w:r w:rsidR="00454423">
        <w:rPr>
          <w:rFonts w:ascii="Times New Roman" w:hAnsi="Times New Roman" w:cs="Times New Roman"/>
          <w:sz w:val="24"/>
          <w:szCs w:val="24"/>
        </w:rPr>
        <w:t>December 7</w:t>
      </w:r>
      <w:r w:rsidRPr="004E402B">
        <w:rPr>
          <w:rFonts w:ascii="Times New Roman" w:hAnsi="Times New Roman" w:cs="Times New Roman"/>
          <w:sz w:val="24"/>
          <w:szCs w:val="24"/>
        </w:rPr>
        <w:t>, 2009</w:t>
      </w:r>
    </w:p>
    <w:p w:rsidR="003F3A0C" w:rsidRPr="00583E2A" w:rsidRDefault="00454423" w:rsidP="00AD07D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A96DBF" w:rsidRPr="00583E2A">
        <w:rPr>
          <w:rFonts w:ascii="Times New Roman" w:hAnsi="Times New Roman" w:cs="Times New Roman"/>
          <w:sz w:val="24"/>
          <w:szCs w:val="24"/>
        </w:rPr>
        <w:t xml:space="preserve"> – Motion to Accept</w:t>
      </w:r>
    </w:p>
    <w:p w:rsidR="000F5DED" w:rsidRPr="00583E2A" w:rsidRDefault="00454423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</w:t>
      </w:r>
      <w:r w:rsidR="00A96DBF" w:rsidRPr="00583E2A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0F5DED" w:rsidRPr="00583E2A" w:rsidRDefault="00DD523A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082879" w:rsidRPr="00082879" w:rsidRDefault="00082879" w:rsidP="00082879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F5DED" w:rsidRDefault="00C17A7B" w:rsidP="009645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Hearing of Previously Deferred Appeals</w:t>
      </w:r>
    </w:p>
    <w:p w:rsidR="007D1C8B" w:rsidRPr="00583E2A" w:rsidRDefault="007D1C8B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23" w:rsidRPr="00583E2A" w:rsidRDefault="00454423" w:rsidP="0045442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Borne</w:t>
      </w:r>
      <w:r w:rsidRPr="00583E2A">
        <w:rPr>
          <w:rFonts w:ascii="Times New Roman" w:hAnsi="Times New Roman" w:cs="Times New Roman"/>
          <w:sz w:val="24"/>
          <w:szCs w:val="24"/>
        </w:rPr>
        <w:t xml:space="preserve"> (not attending)</w:t>
      </w:r>
    </w:p>
    <w:p w:rsidR="00454423" w:rsidRDefault="00454423" w:rsidP="00454423">
      <w:pPr>
        <w:pStyle w:val="ListParagraph"/>
        <w:numPr>
          <w:ilvl w:val="0"/>
          <w:numId w:val="20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Appellant requested to be removed by writing his request on the meeting notice letter for the December 7, 2009 meeting</w:t>
      </w:r>
      <w:r w:rsidR="00177388">
        <w:rPr>
          <w:rFonts w:ascii="Times New Roman" w:hAnsi="Times New Roman" w:cs="Times New Roman"/>
          <w:sz w:val="24"/>
          <w:szCs w:val="24"/>
        </w:rPr>
        <w:t>, which he returned to Louisiana Department of Wildlife and Fisheries (LDWF)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423" w:rsidRPr="00583E2A" w:rsidRDefault="00454423" w:rsidP="00454423">
      <w:pPr>
        <w:pStyle w:val="ListParagraph"/>
        <w:numPr>
          <w:ilvl w:val="0"/>
          <w:numId w:val="20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</w:t>
      </w:r>
      <w:r w:rsidRPr="00583E2A">
        <w:rPr>
          <w:rFonts w:ascii="Times New Roman" w:hAnsi="Times New Roman" w:cs="Times New Roman"/>
          <w:sz w:val="24"/>
          <w:szCs w:val="24"/>
        </w:rPr>
        <w:t xml:space="preserve"> – Motion to </w:t>
      </w:r>
      <w:r w:rsidR="007D1C8B">
        <w:rPr>
          <w:rFonts w:ascii="Times New Roman" w:hAnsi="Times New Roman" w:cs="Times New Roman"/>
          <w:sz w:val="24"/>
          <w:szCs w:val="24"/>
        </w:rPr>
        <w:t>Remove</w:t>
      </w:r>
      <w:r>
        <w:rPr>
          <w:rFonts w:ascii="Times New Roman" w:hAnsi="Times New Roman" w:cs="Times New Roman"/>
          <w:sz w:val="24"/>
          <w:szCs w:val="24"/>
        </w:rPr>
        <w:t xml:space="preserve"> Appeal</w:t>
      </w:r>
    </w:p>
    <w:p w:rsidR="00454423" w:rsidRPr="00583E2A" w:rsidRDefault="007D1C8B" w:rsidP="0045442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Bagala</w:t>
      </w:r>
      <w:r w:rsidR="00454423" w:rsidRPr="00583E2A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454423" w:rsidRPr="00583E2A" w:rsidRDefault="00454423" w:rsidP="0045442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CE7EAA" w:rsidRPr="00583E2A" w:rsidRDefault="008F0D32" w:rsidP="005D78F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Hiep An Cao</w:t>
      </w:r>
      <w:r w:rsidR="00E141BC" w:rsidRPr="00583E2A">
        <w:rPr>
          <w:rFonts w:ascii="Times New Roman" w:hAnsi="Times New Roman" w:cs="Times New Roman"/>
          <w:sz w:val="24"/>
          <w:szCs w:val="24"/>
        </w:rPr>
        <w:t xml:space="preserve"> (</w:t>
      </w:r>
      <w:r w:rsidR="000B0CBD" w:rsidRPr="00583E2A">
        <w:rPr>
          <w:rFonts w:ascii="Times New Roman" w:hAnsi="Times New Roman" w:cs="Times New Roman"/>
          <w:sz w:val="24"/>
          <w:szCs w:val="24"/>
        </w:rPr>
        <w:t xml:space="preserve">not </w:t>
      </w:r>
      <w:r w:rsidR="00E141BC" w:rsidRPr="00583E2A">
        <w:rPr>
          <w:rFonts w:ascii="Times New Roman" w:hAnsi="Times New Roman" w:cs="Times New Roman"/>
          <w:sz w:val="24"/>
          <w:szCs w:val="24"/>
        </w:rPr>
        <w:t>attending)</w:t>
      </w:r>
    </w:p>
    <w:p w:rsidR="00911B29" w:rsidRDefault="008F0D32" w:rsidP="008F0D32">
      <w:pPr>
        <w:pStyle w:val="ListParagraph"/>
        <w:numPr>
          <w:ilvl w:val="0"/>
          <w:numId w:val="19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 in status since last meeting</w:t>
      </w:r>
      <w:r w:rsidR="00177388">
        <w:rPr>
          <w:rFonts w:ascii="Times New Roman" w:hAnsi="Times New Roman" w:cs="Times New Roman"/>
          <w:sz w:val="24"/>
          <w:szCs w:val="24"/>
        </w:rPr>
        <w:t>.</w:t>
      </w:r>
    </w:p>
    <w:p w:rsidR="008F0D32" w:rsidRDefault="008F0D32" w:rsidP="008F0D32">
      <w:pPr>
        <w:pStyle w:val="ListParagraph"/>
        <w:numPr>
          <w:ilvl w:val="0"/>
          <w:numId w:val="19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Unable to contact appellant other than LDWF receives return receipts for meeting notification letters</w:t>
      </w:r>
      <w:r w:rsidR="00177388">
        <w:rPr>
          <w:rFonts w:ascii="Times New Roman" w:hAnsi="Times New Roman" w:cs="Times New Roman"/>
          <w:sz w:val="24"/>
          <w:szCs w:val="24"/>
        </w:rPr>
        <w:t>.</w:t>
      </w:r>
    </w:p>
    <w:p w:rsidR="00700EE7" w:rsidRPr="00583E2A" w:rsidRDefault="00700EE7" w:rsidP="008F0D32">
      <w:pPr>
        <w:pStyle w:val="ListParagraph"/>
        <w:numPr>
          <w:ilvl w:val="0"/>
          <w:numId w:val="19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has deferred this case </w:t>
      </w:r>
      <w:r w:rsidR="007D1C8B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times </w:t>
      </w:r>
      <w:r w:rsidR="007D1C8B">
        <w:rPr>
          <w:rFonts w:ascii="Times New Roman" w:hAnsi="Times New Roman" w:cs="Times New Roman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sz w:val="24"/>
          <w:szCs w:val="24"/>
        </w:rPr>
        <w:t>and fe</w:t>
      </w:r>
      <w:r w:rsidR="007D1C8B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8B">
        <w:rPr>
          <w:rFonts w:ascii="Times New Roman" w:hAnsi="Times New Roman" w:cs="Times New Roman"/>
          <w:sz w:val="24"/>
          <w:szCs w:val="24"/>
        </w:rPr>
        <w:t xml:space="preserve">the failure of the appellant to attend the </w:t>
      </w:r>
      <w:r w:rsidR="00177388">
        <w:rPr>
          <w:rFonts w:ascii="Times New Roman" w:hAnsi="Times New Roman" w:cs="Times New Roman"/>
          <w:sz w:val="24"/>
          <w:szCs w:val="24"/>
        </w:rPr>
        <w:t xml:space="preserve">any of the previous </w:t>
      </w:r>
      <w:r w:rsidR="007D1C8B">
        <w:rPr>
          <w:rFonts w:ascii="Times New Roman" w:hAnsi="Times New Roman" w:cs="Times New Roman"/>
          <w:sz w:val="24"/>
          <w:szCs w:val="24"/>
        </w:rPr>
        <w:t xml:space="preserve">four meetings in which </w:t>
      </w:r>
      <w:r w:rsidR="007D1C8B">
        <w:rPr>
          <w:rFonts w:ascii="Times New Roman" w:hAnsi="Times New Roman" w:cs="Times New Roman"/>
          <w:sz w:val="24"/>
          <w:szCs w:val="24"/>
        </w:rPr>
        <w:lastRenderedPageBreak/>
        <w:t xml:space="preserve">his case was reviewed </w:t>
      </w:r>
      <w:r w:rsidR="00177388">
        <w:rPr>
          <w:rFonts w:ascii="Times New Roman" w:hAnsi="Times New Roman" w:cs="Times New Roman"/>
          <w:sz w:val="24"/>
          <w:szCs w:val="24"/>
        </w:rPr>
        <w:t xml:space="preserve">by the board </w:t>
      </w:r>
      <w:r w:rsidR="007D1C8B">
        <w:rPr>
          <w:rFonts w:ascii="Times New Roman" w:hAnsi="Times New Roman" w:cs="Times New Roman"/>
          <w:sz w:val="24"/>
          <w:szCs w:val="24"/>
        </w:rPr>
        <w:t>showed a lack of interest on his part in obtaining a permit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B29" w:rsidRPr="00583E2A" w:rsidRDefault="007D1C8B" w:rsidP="008F0D32">
      <w:pPr>
        <w:pStyle w:val="ListParagraph"/>
        <w:numPr>
          <w:ilvl w:val="0"/>
          <w:numId w:val="19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Bagala</w:t>
      </w:r>
      <w:r w:rsidR="006D0C28" w:rsidRPr="00583E2A">
        <w:rPr>
          <w:rFonts w:ascii="Times New Roman" w:hAnsi="Times New Roman" w:cs="Times New Roman"/>
          <w:sz w:val="24"/>
          <w:szCs w:val="24"/>
        </w:rPr>
        <w:t xml:space="preserve"> – Motion to </w:t>
      </w:r>
      <w:r w:rsidR="008F0D3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ny</w:t>
      </w:r>
      <w:r w:rsidR="006D0C28" w:rsidRPr="0058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Permit</w:t>
      </w:r>
    </w:p>
    <w:p w:rsidR="000F5DED" w:rsidRPr="00583E2A" w:rsidRDefault="007D1C8B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Encalade</w:t>
      </w:r>
      <w:r w:rsidR="00C17A7B" w:rsidRPr="00583E2A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0F5DED" w:rsidRPr="00583E2A" w:rsidRDefault="00C17A7B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6E68D2" w:rsidRPr="00583E2A" w:rsidRDefault="006E68D2" w:rsidP="006E68D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447E4" w:rsidRPr="00583E2A" w:rsidRDefault="00DF7102" w:rsidP="00EF4F9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McKay (not attending)</w:t>
      </w:r>
    </w:p>
    <w:p w:rsidR="00A75E0B" w:rsidRDefault="00934B68" w:rsidP="00DF7102">
      <w:pPr>
        <w:pStyle w:val="ListParagraph"/>
        <w:numPr>
          <w:ilvl w:val="0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34B68">
        <w:rPr>
          <w:rFonts w:ascii="Times New Roman" w:hAnsi="Times New Roman" w:cs="Times New Roman"/>
          <w:sz w:val="24"/>
          <w:szCs w:val="24"/>
        </w:rPr>
        <w:t xml:space="preserve">Indicated to </w:t>
      </w:r>
      <w:r w:rsidR="00DF7102" w:rsidRPr="00934B68">
        <w:rPr>
          <w:rFonts w:ascii="Times New Roman" w:hAnsi="Times New Roman" w:cs="Times New Roman"/>
          <w:sz w:val="24"/>
          <w:szCs w:val="24"/>
        </w:rPr>
        <w:t xml:space="preserve">LDWF staff </w:t>
      </w:r>
      <w:r>
        <w:rPr>
          <w:rFonts w:ascii="Times New Roman" w:hAnsi="Times New Roman" w:cs="Times New Roman"/>
          <w:sz w:val="24"/>
          <w:szCs w:val="24"/>
        </w:rPr>
        <w:t>that he was</w:t>
      </w:r>
      <w:r w:rsidR="00DF7102" w:rsidRPr="00934B68">
        <w:rPr>
          <w:rFonts w:ascii="Times New Roman" w:hAnsi="Times New Roman" w:cs="Times New Roman"/>
          <w:sz w:val="24"/>
          <w:szCs w:val="24"/>
        </w:rPr>
        <w:t xml:space="preserve"> interest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DF7102" w:rsidRPr="00934B68">
        <w:rPr>
          <w:rFonts w:ascii="Times New Roman" w:hAnsi="Times New Roman" w:cs="Times New Roman"/>
          <w:sz w:val="24"/>
          <w:szCs w:val="24"/>
        </w:rPr>
        <w:t xml:space="preserve"> in attending </w:t>
      </w:r>
      <w:r>
        <w:rPr>
          <w:rFonts w:ascii="Times New Roman" w:hAnsi="Times New Roman" w:cs="Times New Roman"/>
          <w:sz w:val="24"/>
          <w:szCs w:val="24"/>
        </w:rPr>
        <w:t>the previous meeting (he did not), but there has been no communication with</w:t>
      </w:r>
      <w:r w:rsidR="00A75E0B">
        <w:rPr>
          <w:rFonts w:ascii="Times New Roman" w:hAnsi="Times New Roman" w:cs="Times New Roman"/>
          <w:sz w:val="24"/>
          <w:szCs w:val="24"/>
        </w:rPr>
        <w:t xml:space="preserve"> appellant since previous to </w:t>
      </w:r>
      <w:r w:rsidR="00177388">
        <w:rPr>
          <w:rFonts w:ascii="Times New Roman" w:hAnsi="Times New Roman" w:cs="Times New Roman"/>
          <w:sz w:val="24"/>
          <w:szCs w:val="24"/>
        </w:rPr>
        <w:t xml:space="preserve">the </w:t>
      </w:r>
      <w:r w:rsidR="00A75E0B">
        <w:rPr>
          <w:rFonts w:ascii="Times New Roman" w:hAnsi="Times New Roman" w:cs="Times New Roman"/>
          <w:sz w:val="24"/>
          <w:szCs w:val="24"/>
        </w:rPr>
        <w:t xml:space="preserve">last </w:t>
      </w:r>
      <w:r w:rsidR="00177388">
        <w:rPr>
          <w:rFonts w:ascii="Times New Roman" w:hAnsi="Times New Roman" w:cs="Times New Roman"/>
          <w:sz w:val="24"/>
          <w:szCs w:val="24"/>
        </w:rPr>
        <w:t xml:space="preserve">[December 7, 2009] </w:t>
      </w:r>
      <w:r w:rsidR="00A75E0B">
        <w:rPr>
          <w:rFonts w:ascii="Times New Roman" w:hAnsi="Times New Roman" w:cs="Times New Roman"/>
          <w:sz w:val="24"/>
          <w:szCs w:val="24"/>
        </w:rPr>
        <w:t>meeting.</w:t>
      </w:r>
    </w:p>
    <w:p w:rsidR="00A75E0B" w:rsidRDefault="00A75E0B" w:rsidP="00DF7102">
      <w:pPr>
        <w:pStyle w:val="ListParagraph"/>
        <w:numPr>
          <w:ilvl w:val="0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Claimed </w:t>
      </w:r>
      <w:r w:rsidR="00177388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 was damaged by fire then sunk by Hurricane Katrina</w:t>
      </w:r>
    </w:p>
    <w:p w:rsidR="00A75E0B" w:rsidRDefault="00A75E0B" w:rsidP="00DF7102">
      <w:pPr>
        <w:pStyle w:val="ListParagraph"/>
        <w:numPr>
          <w:ilvl w:val="0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hold the required licens</w:t>
      </w:r>
      <w:r w:rsidR="0017738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during the qualifying period</w:t>
      </w:r>
      <w:r w:rsidR="00177388">
        <w:rPr>
          <w:rFonts w:ascii="Times New Roman" w:hAnsi="Times New Roman" w:cs="Times New Roman"/>
          <w:sz w:val="24"/>
          <w:szCs w:val="24"/>
        </w:rPr>
        <w:t>.</w:t>
      </w:r>
    </w:p>
    <w:p w:rsidR="006A304D" w:rsidRPr="00934B68" w:rsidRDefault="00A75E0B" w:rsidP="00DF7102">
      <w:pPr>
        <w:pStyle w:val="ListParagraph"/>
        <w:numPr>
          <w:ilvl w:val="0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trip ticket recorded oyster landings during qualifying period</w:t>
      </w:r>
      <w:r w:rsidR="00177388">
        <w:rPr>
          <w:rFonts w:ascii="Times New Roman" w:hAnsi="Times New Roman" w:cs="Times New Roman"/>
          <w:sz w:val="24"/>
          <w:szCs w:val="24"/>
        </w:rPr>
        <w:t>.</w:t>
      </w:r>
      <w:r w:rsidR="006A304D" w:rsidRPr="0093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E0" w:rsidRPr="00583E2A" w:rsidRDefault="003F0115" w:rsidP="00DF7102">
      <w:pPr>
        <w:pStyle w:val="ListParagraph"/>
        <w:numPr>
          <w:ilvl w:val="0"/>
          <w:numId w:val="21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Rodney Fox </w:t>
      </w:r>
      <w:r w:rsidR="00DF7102">
        <w:rPr>
          <w:rFonts w:ascii="Times New Roman" w:hAnsi="Times New Roman" w:cs="Times New Roman"/>
          <w:sz w:val="24"/>
          <w:szCs w:val="24"/>
        </w:rPr>
        <w:t xml:space="preserve"> </w:t>
      </w:r>
      <w:r w:rsidR="00D34761" w:rsidRPr="00583E2A">
        <w:rPr>
          <w:rFonts w:ascii="Times New Roman" w:hAnsi="Times New Roman" w:cs="Times New Roman"/>
          <w:sz w:val="24"/>
          <w:szCs w:val="24"/>
        </w:rPr>
        <w:t>– Motion to Defer</w:t>
      </w:r>
      <w:r w:rsidR="00C82904">
        <w:rPr>
          <w:rFonts w:ascii="Times New Roman" w:hAnsi="Times New Roman" w:cs="Times New Roman"/>
          <w:sz w:val="24"/>
          <w:szCs w:val="24"/>
        </w:rPr>
        <w:t xml:space="preserve"> Appeal</w:t>
      </w:r>
      <w:r>
        <w:rPr>
          <w:rFonts w:ascii="Times New Roman" w:hAnsi="Times New Roman" w:cs="Times New Roman"/>
          <w:sz w:val="24"/>
          <w:szCs w:val="24"/>
        </w:rPr>
        <w:t xml:space="preserve"> and have LDWF send a letter to McKay informing him that if he does not appear at the next board meeting it will be assumed that he is not interested and will be denied a permit if he fails to appear.</w:t>
      </w:r>
    </w:p>
    <w:p w:rsidR="000F5DED" w:rsidRPr="00583E2A" w:rsidRDefault="003F0115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D34761" w:rsidRPr="00583E2A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0F5DED" w:rsidRDefault="006A304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177388" w:rsidRPr="00177388" w:rsidRDefault="00177388" w:rsidP="0017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388" w:rsidRPr="00177388" w:rsidRDefault="00177388" w:rsidP="0017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15" w:rsidRDefault="003F0115" w:rsidP="001773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7388">
        <w:rPr>
          <w:rFonts w:ascii="Times New Roman" w:hAnsi="Times New Roman" w:cs="Times New Roman"/>
          <w:sz w:val="24"/>
          <w:szCs w:val="24"/>
        </w:rPr>
        <w:t xml:space="preserve">Patrick Banks, LDWF Biologist Program Manager, explained to the board that appellants are notified </w:t>
      </w:r>
      <w:r w:rsidR="00177388">
        <w:rPr>
          <w:rFonts w:ascii="Times New Roman" w:hAnsi="Times New Roman" w:cs="Times New Roman"/>
          <w:sz w:val="24"/>
          <w:szCs w:val="24"/>
        </w:rPr>
        <w:t xml:space="preserve">of upcoming board meetings </w:t>
      </w:r>
      <w:r w:rsidR="00012CC5" w:rsidRPr="00177388">
        <w:rPr>
          <w:rFonts w:ascii="Times New Roman" w:hAnsi="Times New Roman" w:cs="Times New Roman"/>
          <w:sz w:val="24"/>
          <w:szCs w:val="24"/>
        </w:rPr>
        <w:t xml:space="preserve">by letter </w:t>
      </w:r>
      <w:r w:rsidR="00177388">
        <w:rPr>
          <w:rFonts w:ascii="Times New Roman" w:hAnsi="Times New Roman" w:cs="Times New Roman"/>
          <w:sz w:val="24"/>
          <w:szCs w:val="24"/>
        </w:rPr>
        <w:t xml:space="preserve">which includes a summary of </w:t>
      </w:r>
      <w:r w:rsidR="00012CC5" w:rsidRPr="00177388">
        <w:rPr>
          <w:rFonts w:ascii="Times New Roman" w:hAnsi="Times New Roman" w:cs="Times New Roman"/>
          <w:sz w:val="24"/>
          <w:szCs w:val="24"/>
        </w:rPr>
        <w:t xml:space="preserve">what information </w:t>
      </w:r>
      <w:r w:rsidR="00177388">
        <w:rPr>
          <w:rFonts w:ascii="Times New Roman" w:hAnsi="Times New Roman" w:cs="Times New Roman"/>
          <w:sz w:val="24"/>
          <w:szCs w:val="24"/>
        </w:rPr>
        <w:t>LDWF</w:t>
      </w:r>
      <w:r w:rsidR="00012CC5" w:rsidRPr="00177388">
        <w:rPr>
          <w:rFonts w:ascii="Times New Roman" w:hAnsi="Times New Roman" w:cs="Times New Roman"/>
          <w:sz w:val="24"/>
          <w:szCs w:val="24"/>
        </w:rPr>
        <w:t xml:space="preserve"> ha</w:t>
      </w:r>
      <w:r w:rsidR="00DA5CBB" w:rsidRPr="00177388">
        <w:rPr>
          <w:rFonts w:ascii="Times New Roman" w:hAnsi="Times New Roman" w:cs="Times New Roman"/>
          <w:sz w:val="24"/>
          <w:szCs w:val="24"/>
        </w:rPr>
        <w:t>s</w:t>
      </w:r>
      <w:r w:rsidR="00012CC5" w:rsidRPr="00177388">
        <w:rPr>
          <w:rFonts w:ascii="Times New Roman" w:hAnsi="Times New Roman" w:cs="Times New Roman"/>
          <w:sz w:val="24"/>
          <w:szCs w:val="24"/>
        </w:rPr>
        <w:t xml:space="preserve"> concerning their appeal and what information may be lacking.</w:t>
      </w:r>
    </w:p>
    <w:p w:rsidR="00177388" w:rsidRPr="00177388" w:rsidRDefault="00177388" w:rsidP="00177388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F0115" w:rsidRDefault="003F0115" w:rsidP="003F011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F5DED" w:rsidRDefault="00012CC5" w:rsidP="00012CC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Janice Moree (present)</w:t>
      </w:r>
    </w:p>
    <w:p w:rsidR="00012CC5" w:rsidRDefault="0083128E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Claimed previous owner of vessel had a “permit.”</w:t>
      </w:r>
    </w:p>
    <w:p w:rsidR="0083128E" w:rsidRPr="00012CC5" w:rsidRDefault="0083128E" w:rsidP="0083128E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could not show vessel ever had a seed ground permit issued to it.</w:t>
      </w:r>
    </w:p>
    <w:p w:rsidR="0083128E" w:rsidRDefault="0083128E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belief is appellant possibly confused vessel license with seed ground permit. </w:t>
      </w:r>
    </w:p>
    <w:p w:rsidR="0083128E" w:rsidRDefault="0083128E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Vessel did not have trip ticket recorded oyster landings [in the state of Louisiana] during the qualifying period. </w:t>
      </w:r>
    </w:p>
    <w:p w:rsidR="0083128E" w:rsidRDefault="0083128E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Moree nor Warren Thibodeaux, the former vessel owner, had trip ticket recorded oyster landings during qualifying period.</w:t>
      </w:r>
    </w:p>
    <w:p w:rsidR="0083128E" w:rsidRDefault="00DA5CBB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Moree had not previously worked on an oyster </w:t>
      </w:r>
      <w:r w:rsidR="00177388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 as a deckhand.</w:t>
      </w:r>
    </w:p>
    <w:p w:rsidR="00DA5CBB" w:rsidRDefault="00DA5CBB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Moree has owned </w:t>
      </w:r>
      <w:r w:rsidR="00177388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s prior to this </w:t>
      </w:r>
      <w:r w:rsidR="00177388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>, but none were used to fish oysters.</w:t>
      </w:r>
    </w:p>
    <w:p w:rsidR="00DA5CBB" w:rsidRDefault="00DA5CBB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vessel will be used for trawl</w:t>
      </w:r>
      <w:r w:rsidR="00B07CE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oyster</w:t>
      </w:r>
      <w:r w:rsidR="00925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4B" w:rsidRDefault="0092534B" w:rsidP="00012CC5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Investigating Thibodeuax’s trip ticket history would not benefit Moree since Thibodeuax no longer owns the vessel and the deadline to apply for a permit has past.</w:t>
      </w:r>
    </w:p>
    <w:p w:rsidR="0092534B" w:rsidRDefault="0092534B" w:rsidP="0092534B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Moree said Thibodeuax told him that he had fished oysters with the vessel in the past, but Moree did not know when or to whom he sold to.</w:t>
      </w:r>
    </w:p>
    <w:p w:rsidR="0092534B" w:rsidRDefault="00CD64B8" w:rsidP="0092534B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method of obtaining a permit for Moree is to purchase a vessel that already had a permit.</w:t>
      </w:r>
    </w:p>
    <w:p w:rsidR="00CD64B8" w:rsidRDefault="00CD64B8" w:rsidP="0092534B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77388">
        <w:rPr>
          <w:rFonts w:ascii="Times New Roman" w:hAnsi="Times New Roman" w:cs="Times New Roman"/>
          <w:sz w:val="24"/>
          <w:szCs w:val="24"/>
        </w:rPr>
        <w:t>urisic</w:t>
      </w:r>
      <w:r>
        <w:rPr>
          <w:rFonts w:ascii="Times New Roman" w:hAnsi="Times New Roman" w:cs="Times New Roman"/>
          <w:sz w:val="24"/>
          <w:szCs w:val="24"/>
        </w:rPr>
        <w:t xml:space="preserve"> offered to defer appeal until the next meeting to give Moree time to find anything that might help his case.</w:t>
      </w:r>
    </w:p>
    <w:p w:rsidR="00CD64B8" w:rsidRDefault="00352A3C" w:rsidP="0092534B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Vessel unable to work the one lease Moree has permission to fish because </w:t>
      </w:r>
      <w:r w:rsidR="00177388">
        <w:rPr>
          <w:rFonts w:ascii="Times New Roman" w:hAnsi="Times New Roman" w:cs="Times New Roman"/>
          <w:sz w:val="24"/>
          <w:szCs w:val="24"/>
        </w:rPr>
        <w:t xml:space="preserve">lease is located in shallow water and </w:t>
      </w:r>
      <w:r>
        <w:rPr>
          <w:rFonts w:ascii="Times New Roman" w:hAnsi="Times New Roman" w:cs="Times New Roman"/>
          <w:sz w:val="24"/>
          <w:szCs w:val="24"/>
        </w:rPr>
        <w:t>the vessel drafts 5.5 feet.</w:t>
      </w:r>
    </w:p>
    <w:p w:rsidR="00352A3C" w:rsidRDefault="00352A3C" w:rsidP="0092534B">
      <w:pPr>
        <w:pStyle w:val="ListParagraph"/>
        <w:numPr>
          <w:ilvl w:val="0"/>
          <w:numId w:val="39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 – Motion to Defer</w:t>
      </w:r>
    </w:p>
    <w:p w:rsidR="00352A3C" w:rsidRDefault="00352A3C" w:rsidP="00352A3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 – Seconded</w:t>
      </w:r>
    </w:p>
    <w:p w:rsidR="00352A3C" w:rsidRDefault="00352A3C" w:rsidP="00352A3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(unanimous) </w:t>
      </w:r>
    </w:p>
    <w:p w:rsidR="00352A3C" w:rsidRDefault="00352A3C" w:rsidP="0035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C" w:rsidRPr="00352A3C" w:rsidRDefault="00352A3C" w:rsidP="0035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74" w:rsidRDefault="00911B29" w:rsidP="006410C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Hearing of New Appeals</w:t>
      </w:r>
    </w:p>
    <w:p w:rsidR="000F5DED" w:rsidRPr="00583E2A" w:rsidRDefault="006410C4" w:rsidP="006410C4">
      <w:pPr>
        <w:pStyle w:val="ListParagraph"/>
        <w:numPr>
          <w:ilvl w:val="0"/>
          <w:numId w:val="33"/>
        </w:numPr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Nuraud Thomas</w:t>
      </w:r>
      <w:r w:rsidR="00C0590A" w:rsidRPr="00583E2A">
        <w:rPr>
          <w:rFonts w:ascii="Times New Roman" w:hAnsi="Times New Roman" w:cs="Times New Roman"/>
          <w:sz w:val="24"/>
          <w:szCs w:val="24"/>
        </w:rPr>
        <w:t xml:space="preserve"> (</w:t>
      </w:r>
      <w:r w:rsidR="00DF7102">
        <w:rPr>
          <w:rFonts w:ascii="Times New Roman" w:hAnsi="Times New Roman" w:cs="Times New Roman"/>
          <w:sz w:val="24"/>
          <w:szCs w:val="24"/>
        </w:rPr>
        <w:t xml:space="preserve">not </w:t>
      </w:r>
      <w:r w:rsidR="00C0590A" w:rsidRPr="00583E2A">
        <w:rPr>
          <w:rFonts w:ascii="Times New Roman" w:hAnsi="Times New Roman" w:cs="Times New Roman"/>
          <w:sz w:val="24"/>
          <w:szCs w:val="24"/>
        </w:rPr>
        <w:t>attending)</w:t>
      </w:r>
    </w:p>
    <w:p w:rsidR="006410C4" w:rsidRDefault="00177388" w:rsidP="00404F20">
      <w:pPr>
        <w:pStyle w:val="ListParagraph"/>
        <w:numPr>
          <w:ilvl w:val="0"/>
          <w:numId w:val="34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for second permit for a second vessel.</w:t>
      </w:r>
    </w:p>
    <w:p w:rsidR="00177388" w:rsidRDefault="00177388" w:rsidP="00177388">
      <w:pPr>
        <w:pStyle w:val="ListParagraph"/>
        <w:numPr>
          <w:ilvl w:val="1"/>
          <w:numId w:val="34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vessel qualified for a permit on its own.</w:t>
      </w:r>
    </w:p>
    <w:p w:rsidR="002B6194" w:rsidRDefault="002B6194" w:rsidP="002B6194">
      <w:pPr>
        <w:pStyle w:val="ListParagraph"/>
        <w:numPr>
          <w:ilvl w:val="0"/>
          <w:numId w:val="34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 statement under Eligibility section, but did not explain why he believes the Department incorrectly determined his eligibility.</w:t>
      </w:r>
    </w:p>
    <w:p w:rsidR="002B6194" w:rsidRDefault="002B6194" w:rsidP="002B6194">
      <w:pPr>
        <w:pStyle w:val="ListParagraph"/>
        <w:numPr>
          <w:ilvl w:val="0"/>
          <w:numId w:val="34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to have the Department send a letter to Thomas asking for more information from him</w:t>
      </w:r>
      <w:r w:rsidR="00177388">
        <w:rPr>
          <w:rFonts w:ascii="Times New Roman" w:hAnsi="Times New Roman" w:cs="Times New Roman"/>
          <w:sz w:val="24"/>
          <w:szCs w:val="24"/>
        </w:rPr>
        <w:t xml:space="preserve"> to further clarify his case</w:t>
      </w:r>
      <w:r w:rsidR="00756447">
        <w:rPr>
          <w:rFonts w:ascii="Times New Roman" w:hAnsi="Times New Roman" w:cs="Times New Roman"/>
          <w:sz w:val="24"/>
          <w:szCs w:val="24"/>
        </w:rPr>
        <w:t>.</w:t>
      </w:r>
    </w:p>
    <w:p w:rsidR="00C0590A" w:rsidRDefault="00756447" w:rsidP="00404F20">
      <w:pPr>
        <w:pStyle w:val="ListParagraph"/>
        <w:numPr>
          <w:ilvl w:val="0"/>
          <w:numId w:val="34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Fox</w:t>
      </w:r>
      <w:r w:rsidR="00404F20">
        <w:rPr>
          <w:rFonts w:ascii="Times New Roman" w:hAnsi="Times New Roman" w:cs="Times New Roman"/>
          <w:sz w:val="24"/>
          <w:szCs w:val="24"/>
        </w:rPr>
        <w:t xml:space="preserve"> – Motion to Defer Appeal</w:t>
      </w:r>
      <w:r>
        <w:rPr>
          <w:rFonts w:ascii="Times New Roman" w:hAnsi="Times New Roman" w:cs="Times New Roman"/>
          <w:sz w:val="24"/>
          <w:szCs w:val="24"/>
        </w:rPr>
        <w:t xml:space="preserve"> and send a letter to Thomas </w:t>
      </w:r>
      <w:r w:rsidR="00871C21">
        <w:rPr>
          <w:rFonts w:ascii="Times New Roman" w:hAnsi="Times New Roman" w:cs="Times New Roman"/>
          <w:sz w:val="24"/>
          <w:szCs w:val="24"/>
        </w:rPr>
        <w:t xml:space="preserve">informing him that based on the information he provided he does not qualify for a permit and </w:t>
      </w:r>
      <w:r>
        <w:rPr>
          <w:rFonts w:ascii="Times New Roman" w:hAnsi="Times New Roman" w:cs="Times New Roman"/>
          <w:sz w:val="24"/>
          <w:szCs w:val="24"/>
        </w:rPr>
        <w:t>that unless he appear</w:t>
      </w:r>
      <w:r w:rsidR="001773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the next meeting </w:t>
      </w:r>
      <w:r w:rsidR="00871C21">
        <w:rPr>
          <w:rFonts w:ascii="Times New Roman" w:hAnsi="Times New Roman" w:cs="Times New Roman"/>
          <w:sz w:val="24"/>
          <w:szCs w:val="24"/>
        </w:rPr>
        <w:t>and provide</w:t>
      </w:r>
      <w:r w:rsidR="00362902">
        <w:rPr>
          <w:rFonts w:ascii="Times New Roman" w:hAnsi="Times New Roman" w:cs="Times New Roman"/>
          <w:sz w:val="24"/>
          <w:szCs w:val="24"/>
        </w:rPr>
        <w:t>s</w:t>
      </w:r>
      <w:r w:rsidR="00871C21">
        <w:rPr>
          <w:rFonts w:ascii="Times New Roman" w:hAnsi="Times New Roman" w:cs="Times New Roman"/>
          <w:sz w:val="24"/>
          <w:szCs w:val="24"/>
        </w:rPr>
        <w:t xml:space="preserve"> support documentation </w:t>
      </w:r>
      <w:r>
        <w:rPr>
          <w:rFonts w:ascii="Times New Roman" w:hAnsi="Times New Roman" w:cs="Times New Roman"/>
          <w:sz w:val="24"/>
          <w:szCs w:val="24"/>
        </w:rPr>
        <w:t xml:space="preserve">he would be denied a permit.  </w:t>
      </w:r>
    </w:p>
    <w:p w:rsidR="00404F20" w:rsidRDefault="00756447" w:rsidP="00404F20">
      <w:pPr>
        <w:pStyle w:val="ListParagraph"/>
        <w:numPr>
          <w:ilvl w:val="1"/>
          <w:numId w:val="34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Encalade</w:t>
      </w:r>
      <w:r w:rsidR="00404F20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756447" w:rsidRDefault="00756447" w:rsidP="00756447">
      <w:pPr>
        <w:pStyle w:val="ListParagraph"/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clarified by Fred Whitrock, LDWF Legal Counsel</w:t>
      </w:r>
    </w:p>
    <w:p w:rsidR="00404F20" w:rsidRDefault="00404F20" w:rsidP="00404F20">
      <w:pPr>
        <w:pStyle w:val="ListParagraph"/>
        <w:numPr>
          <w:ilvl w:val="1"/>
          <w:numId w:val="34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871C21" w:rsidRDefault="00871C21" w:rsidP="00871C2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1C21" w:rsidRDefault="00871C21" w:rsidP="00871C2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McIntyre was the only appellant left in attendance.  LDWF staff made the board aware of that and suggested a motion be made that would move McIntyre’s case up in order to accommodate him.</w:t>
      </w:r>
    </w:p>
    <w:p w:rsidR="00871C21" w:rsidRDefault="00871C21" w:rsidP="00871C21">
      <w:pPr>
        <w:pStyle w:val="ListParagraph"/>
        <w:numPr>
          <w:ilvl w:val="0"/>
          <w:numId w:val="40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 – Motion to Deviate from Agenda</w:t>
      </w:r>
    </w:p>
    <w:p w:rsidR="00871C21" w:rsidRDefault="00871C21" w:rsidP="00871C21">
      <w:pPr>
        <w:pStyle w:val="ListParagraph"/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 – Seconded</w:t>
      </w:r>
    </w:p>
    <w:p w:rsidR="00871C21" w:rsidRDefault="00871C21" w:rsidP="00871C21">
      <w:pPr>
        <w:pStyle w:val="ListParagraph"/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6D0CE5" w:rsidRPr="006D0CE5" w:rsidRDefault="006D0CE5" w:rsidP="006D0CE5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053AD" w:rsidRPr="009053AD" w:rsidRDefault="006D0CE5" w:rsidP="009053AD">
      <w:pPr>
        <w:pStyle w:val="ListParagraph"/>
        <w:numPr>
          <w:ilvl w:val="0"/>
          <w:numId w:val="33"/>
        </w:numPr>
        <w:spacing w:after="0" w:line="240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9053AD">
        <w:rPr>
          <w:rFonts w:ascii="Times New Roman" w:hAnsi="Times New Roman" w:cs="Times New Roman"/>
          <w:sz w:val="24"/>
          <w:szCs w:val="24"/>
        </w:rPr>
        <w:t xml:space="preserve">Paul J. McIntyre (attending) </w:t>
      </w:r>
    </w:p>
    <w:p w:rsidR="00222D7A" w:rsidRDefault="009053AD" w:rsidP="009053AD">
      <w:pPr>
        <w:pStyle w:val="ListParagraph"/>
        <w:numPr>
          <w:ilvl w:val="0"/>
          <w:numId w:val="4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for second permit</w:t>
      </w:r>
      <w:r w:rsidR="00177388">
        <w:rPr>
          <w:rFonts w:ascii="Times New Roman" w:hAnsi="Times New Roman" w:cs="Times New Roman"/>
          <w:sz w:val="24"/>
          <w:szCs w:val="24"/>
        </w:rPr>
        <w:t xml:space="preserve"> for a second vessel.</w:t>
      </w:r>
    </w:p>
    <w:p w:rsidR="009053AD" w:rsidRDefault="009053AD" w:rsidP="009053AD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Obtained first permit </w:t>
      </w:r>
      <w:r w:rsidR="00177388">
        <w:rPr>
          <w:rFonts w:ascii="Times New Roman" w:hAnsi="Times New Roman" w:cs="Times New Roman"/>
          <w:sz w:val="24"/>
          <w:szCs w:val="24"/>
        </w:rPr>
        <w:t xml:space="preserve">for the first vessel </w:t>
      </w:r>
      <w:r>
        <w:rPr>
          <w:rFonts w:ascii="Times New Roman" w:hAnsi="Times New Roman" w:cs="Times New Roman"/>
          <w:sz w:val="24"/>
          <w:szCs w:val="24"/>
        </w:rPr>
        <w:t>through appeals process</w:t>
      </w:r>
      <w:r w:rsidR="00177388">
        <w:rPr>
          <w:rFonts w:ascii="Times New Roman" w:hAnsi="Times New Roman" w:cs="Times New Roman"/>
          <w:sz w:val="24"/>
          <w:szCs w:val="24"/>
        </w:rPr>
        <w:t>.</w:t>
      </w:r>
    </w:p>
    <w:p w:rsidR="009053AD" w:rsidRDefault="009053AD" w:rsidP="009053AD">
      <w:pPr>
        <w:pStyle w:val="ListParagraph"/>
        <w:numPr>
          <w:ilvl w:val="0"/>
          <w:numId w:val="4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Claiming hardship</w:t>
      </w:r>
      <w:r w:rsidR="00EB3007">
        <w:rPr>
          <w:rFonts w:ascii="Times New Roman" w:hAnsi="Times New Roman" w:cs="Times New Roman"/>
          <w:sz w:val="24"/>
          <w:szCs w:val="24"/>
        </w:rPr>
        <w:t>.</w:t>
      </w:r>
    </w:p>
    <w:p w:rsidR="00062CF6" w:rsidRDefault="00062CF6" w:rsidP="009053AD">
      <w:pPr>
        <w:pStyle w:val="ListParagraph"/>
        <w:numPr>
          <w:ilvl w:val="0"/>
          <w:numId w:val="4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McIntyre</w:t>
      </w:r>
      <w:r w:rsidR="009053AD">
        <w:rPr>
          <w:rFonts w:ascii="Times New Roman" w:hAnsi="Times New Roman" w:cs="Times New Roman"/>
          <w:sz w:val="24"/>
          <w:szCs w:val="24"/>
        </w:rPr>
        <w:t xml:space="preserve"> </w:t>
      </w:r>
      <w:r w:rsidR="00EB3007">
        <w:rPr>
          <w:rFonts w:ascii="Times New Roman" w:hAnsi="Times New Roman" w:cs="Times New Roman"/>
          <w:sz w:val="24"/>
          <w:szCs w:val="24"/>
        </w:rPr>
        <w:t xml:space="preserve">applied for and was denied permits for two vessels and </w:t>
      </w:r>
      <w:r w:rsidR="009053AD">
        <w:rPr>
          <w:rFonts w:ascii="Times New Roman" w:hAnsi="Times New Roman" w:cs="Times New Roman"/>
          <w:sz w:val="24"/>
          <w:szCs w:val="24"/>
        </w:rPr>
        <w:t xml:space="preserve">thought he was appealing for </w:t>
      </w:r>
      <w:r w:rsidR="00EB3007">
        <w:rPr>
          <w:rFonts w:ascii="Times New Roman" w:hAnsi="Times New Roman" w:cs="Times New Roman"/>
          <w:sz w:val="24"/>
          <w:szCs w:val="24"/>
        </w:rPr>
        <w:t>both</w:t>
      </w:r>
      <w:r w:rsidR="009053AD">
        <w:rPr>
          <w:rFonts w:ascii="Times New Roman" w:hAnsi="Times New Roman" w:cs="Times New Roman"/>
          <w:sz w:val="24"/>
          <w:szCs w:val="24"/>
        </w:rPr>
        <w:t xml:space="preserve"> vessels on </w:t>
      </w:r>
      <w:r w:rsidR="00EB3007">
        <w:rPr>
          <w:rFonts w:ascii="Times New Roman" w:hAnsi="Times New Roman" w:cs="Times New Roman"/>
          <w:sz w:val="24"/>
          <w:szCs w:val="24"/>
        </w:rPr>
        <w:t>his</w:t>
      </w:r>
      <w:r w:rsidR="009053AD">
        <w:rPr>
          <w:rFonts w:ascii="Times New Roman" w:hAnsi="Times New Roman" w:cs="Times New Roman"/>
          <w:sz w:val="24"/>
          <w:szCs w:val="24"/>
        </w:rPr>
        <w:t xml:space="preserve"> first appeal form, </w:t>
      </w:r>
      <w:r w:rsidR="00EB3007">
        <w:rPr>
          <w:rFonts w:ascii="Times New Roman" w:hAnsi="Times New Roman" w:cs="Times New Roman"/>
          <w:sz w:val="24"/>
          <w:szCs w:val="24"/>
        </w:rPr>
        <w:t>however</w:t>
      </w:r>
      <w:r w:rsidR="0090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one vessel was listed</w:t>
      </w:r>
      <w:r w:rsidR="00EB3007">
        <w:rPr>
          <w:rFonts w:ascii="Times New Roman" w:hAnsi="Times New Roman" w:cs="Times New Roman"/>
          <w:sz w:val="24"/>
          <w:szCs w:val="24"/>
        </w:rPr>
        <w:t xml:space="preserve"> on the form LDWF received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3007">
        <w:rPr>
          <w:rFonts w:ascii="Times New Roman" w:hAnsi="Times New Roman" w:cs="Times New Roman"/>
          <w:sz w:val="24"/>
          <w:szCs w:val="24"/>
        </w:rPr>
        <w:t>The board recommended a permit for the one vessel and McIntyre</w:t>
      </w:r>
      <w:r>
        <w:rPr>
          <w:rFonts w:ascii="Times New Roman" w:hAnsi="Times New Roman" w:cs="Times New Roman"/>
          <w:sz w:val="24"/>
          <w:szCs w:val="24"/>
        </w:rPr>
        <w:t xml:space="preserve"> left the meeting </w:t>
      </w:r>
      <w:r w:rsidR="00EB3007">
        <w:rPr>
          <w:rFonts w:ascii="Times New Roman" w:hAnsi="Times New Roman" w:cs="Times New Roman"/>
          <w:sz w:val="24"/>
          <w:szCs w:val="24"/>
        </w:rPr>
        <w:t>believing</w:t>
      </w:r>
      <w:r>
        <w:rPr>
          <w:rFonts w:ascii="Times New Roman" w:hAnsi="Times New Roman" w:cs="Times New Roman"/>
          <w:sz w:val="24"/>
          <w:szCs w:val="24"/>
        </w:rPr>
        <w:t xml:space="preserve"> both vessels had been recommended for permits.</w:t>
      </w:r>
      <w:r w:rsidR="00EB3007">
        <w:rPr>
          <w:rFonts w:ascii="Times New Roman" w:hAnsi="Times New Roman" w:cs="Times New Roman"/>
          <w:sz w:val="24"/>
          <w:szCs w:val="24"/>
        </w:rPr>
        <w:t xml:space="preserve">  He became aware that only one vessel had been approved for a permit when he came to LDWF to get permits.  </w:t>
      </w:r>
    </w:p>
    <w:p w:rsidR="009053AD" w:rsidRDefault="00062CF6" w:rsidP="009053AD">
      <w:pPr>
        <w:pStyle w:val="ListParagraph"/>
        <w:numPr>
          <w:ilvl w:val="0"/>
          <w:numId w:val="4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McIntyre then amended his appeal to include the second vessel</w:t>
      </w:r>
      <w:r w:rsidR="00EB3007">
        <w:rPr>
          <w:rFonts w:ascii="Times New Roman" w:hAnsi="Times New Roman" w:cs="Times New Roman"/>
          <w:sz w:val="24"/>
          <w:szCs w:val="24"/>
        </w:rPr>
        <w:t>.</w:t>
      </w:r>
    </w:p>
    <w:p w:rsidR="00062CF6" w:rsidRDefault="00062CF6" w:rsidP="009053AD">
      <w:pPr>
        <w:pStyle w:val="ListParagraph"/>
        <w:numPr>
          <w:ilvl w:val="0"/>
          <w:numId w:val="4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all necessary licenses for qualifying period.</w:t>
      </w:r>
    </w:p>
    <w:p w:rsidR="00062CF6" w:rsidRDefault="00062CF6" w:rsidP="009053AD">
      <w:pPr>
        <w:pStyle w:val="ListParagraph"/>
        <w:numPr>
          <w:ilvl w:val="0"/>
          <w:numId w:val="4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affidavits from two fishermen stating they observed him fishing the public grounds during two of the qualifying years. </w:t>
      </w:r>
    </w:p>
    <w:p w:rsidR="00062CF6" w:rsidRDefault="008D1467" w:rsidP="009053AD">
      <w:pPr>
        <w:pStyle w:val="ListParagraph"/>
        <w:numPr>
          <w:ilvl w:val="0"/>
          <w:numId w:val="40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Rodney Fox – Motion to Recommend Permit Issuance since a clerical error prevented McIntyre from obtaining a second permit and there was no attempt to deceive by appellant and no </w:t>
      </w:r>
      <w:r w:rsidR="00D81734">
        <w:rPr>
          <w:rFonts w:ascii="Times New Roman" w:hAnsi="Times New Roman" w:cs="Times New Roman"/>
          <w:sz w:val="24"/>
          <w:szCs w:val="24"/>
        </w:rPr>
        <w:t>intent to prevent him from getting the second permit by the Department and that he satisfied criteria.</w:t>
      </w:r>
    </w:p>
    <w:p w:rsidR="00D81734" w:rsidRDefault="00D81734" w:rsidP="00D81734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 – Seconded</w:t>
      </w:r>
    </w:p>
    <w:p w:rsidR="00D81734" w:rsidRDefault="00D81734" w:rsidP="00D81734">
      <w:pPr>
        <w:pStyle w:val="ListParagraph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D81734" w:rsidRDefault="00D81734" w:rsidP="00D8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34" w:rsidRDefault="00D81734" w:rsidP="0005614A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C. Livings (not attending)</w:t>
      </w:r>
    </w:p>
    <w:p w:rsidR="00D81734" w:rsidRDefault="007F3B47" w:rsidP="0046021D">
      <w:pPr>
        <w:pStyle w:val="ListParagraph"/>
        <w:numPr>
          <w:ilvl w:val="0"/>
          <w:numId w:val="4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none of the required licenses during the qualifying period.</w:t>
      </w:r>
    </w:p>
    <w:p w:rsidR="007F3B47" w:rsidRDefault="00782F03" w:rsidP="0046021D">
      <w:pPr>
        <w:pStyle w:val="ListParagraph"/>
        <w:numPr>
          <w:ilvl w:val="0"/>
          <w:numId w:val="4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Coulon – Motion to Defer and have LDWF send a letter to appellant telling him the board </w:t>
      </w:r>
      <w:r w:rsidR="0005614A">
        <w:rPr>
          <w:rFonts w:ascii="Times New Roman" w:hAnsi="Times New Roman" w:cs="Times New Roman"/>
          <w:sz w:val="24"/>
          <w:szCs w:val="24"/>
        </w:rPr>
        <w:t xml:space="preserve">does not find that he qualifies for a permit with the current information and the board </w:t>
      </w:r>
      <w:r>
        <w:rPr>
          <w:rFonts w:ascii="Times New Roman" w:hAnsi="Times New Roman" w:cs="Times New Roman"/>
          <w:sz w:val="24"/>
          <w:szCs w:val="24"/>
        </w:rPr>
        <w:t>needs him to appear at the next meeting to provide more information</w:t>
      </w:r>
      <w:r w:rsidR="0005614A">
        <w:rPr>
          <w:rFonts w:ascii="Times New Roman" w:hAnsi="Times New Roman" w:cs="Times New Roman"/>
          <w:sz w:val="24"/>
          <w:szCs w:val="24"/>
        </w:rPr>
        <w:t>.</w:t>
      </w:r>
    </w:p>
    <w:p w:rsidR="009952D6" w:rsidRDefault="009952D6" w:rsidP="009952D6">
      <w:pPr>
        <w:pStyle w:val="ListParagraph"/>
        <w:numPr>
          <w:ilvl w:val="1"/>
          <w:numId w:val="41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like Thomas’ letter.</w:t>
      </w:r>
    </w:p>
    <w:p w:rsidR="0005614A" w:rsidRDefault="0005614A" w:rsidP="0005614A">
      <w:pPr>
        <w:pStyle w:val="ListParagraph"/>
        <w:numPr>
          <w:ilvl w:val="1"/>
          <w:numId w:val="41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 – Seconded</w:t>
      </w:r>
    </w:p>
    <w:p w:rsidR="0005614A" w:rsidRDefault="0005614A" w:rsidP="0005614A">
      <w:pPr>
        <w:pStyle w:val="ListParagraph"/>
        <w:numPr>
          <w:ilvl w:val="1"/>
          <w:numId w:val="41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05614A" w:rsidRDefault="0005614A" w:rsidP="0034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E3" w:rsidRDefault="003408E3" w:rsidP="003408E3">
      <w:pPr>
        <w:pStyle w:val="ListParagraph"/>
        <w:numPr>
          <w:ilvl w:val="0"/>
          <w:numId w:val="3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Livings (not attending)</w:t>
      </w:r>
    </w:p>
    <w:p w:rsidR="003408E3" w:rsidRDefault="003408E3" w:rsidP="003408E3">
      <w:pPr>
        <w:pStyle w:val="ListParagraph"/>
        <w:numPr>
          <w:ilvl w:val="0"/>
          <w:numId w:val="42"/>
        </w:numPr>
        <w:tabs>
          <w:tab w:val="left" w:pos="21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Appealing for two vessels.</w:t>
      </w:r>
    </w:p>
    <w:p w:rsidR="003408E3" w:rsidRDefault="003408E3" w:rsidP="003408E3">
      <w:pPr>
        <w:pStyle w:val="ListParagraph"/>
        <w:numPr>
          <w:ilvl w:val="0"/>
          <w:numId w:val="42"/>
        </w:numPr>
        <w:tabs>
          <w:tab w:val="left" w:pos="21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Claiming under Eligibility.</w:t>
      </w:r>
    </w:p>
    <w:p w:rsidR="003408E3" w:rsidRDefault="003408E3" w:rsidP="003408E3">
      <w:pPr>
        <w:pStyle w:val="ListParagraph"/>
        <w:numPr>
          <w:ilvl w:val="1"/>
          <w:numId w:val="42"/>
        </w:numPr>
        <w:tabs>
          <w:tab w:val="left" w:pos="2160"/>
        </w:tabs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Asserts that the dealer he sold to, Joe Jenkins</w:t>
      </w:r>
      <w:r w:rsidR="00B07CEC">
        <w:rPr>
          <w:rFonts w:ascii="Times New Roman" w:hAnsi="Times New Roman" w:cs="Times New Roman"/>
          <w:sz w:val="24"/>
          <w:szCs w:val="24"/>
        </w:rPr>
        <w:t xml:space="preserve"> (Crystal Seas Seafood)</w:t>
      </w:r>
      <w:r>
        <w:rPr>
          <w:rFonts w:ascii="Times New Roman" w:hAnsi="Times New Roman" w:cs="Times New Roman"/>
          <w:sz w:val="24"/>
          <w:szCs w:val="24"/>
        </w:rPr>
        <w:t>, lost trip tickets for 2004, 2005 landings due to Hurricane Katrina.</w:t>
      </w:r>
    </w:p>
    <w:p w:rsidR="003408E3" w:rsidRDefault="003408E3" w:rsidP="003408E3">
      <w:pPr>
        <w:pStyle w:val="ListParagraph"/>
        <w:numPr>
          <w:ilvl w:val="1"/>
          <w:numId w:val="42"/>
        </w:numPr>
        <w:tabs>
          <w:tab w:val="left" w:pos="2160"/>
        </w:tabs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LDWF found that Jenkins filed trip tickets electronically in those years and therefore LDWF would have a copy of the tickets even if Jenkins lost his records.</w:t>
      </w:r>
    </w:p>
    <w:p w:rsidR="003408E3" w:rsidRDefault="00D26A84" w:rsidP="003408E3">
      <w:pPr>
        <w:pStyle w:val="ListParagraph"/>
        <w:numPr>
          <w:ilvl w:val="1"/>
          <w:numId w:val="42"/>
        </w:numPr>
        <w:tabs>
          <w:tab w:val="left" w:pos="2160"/>
        </w:tabs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LDWF attempting to gain access to the signature logs for Jenkins for 2004, 2005</w:t>
      </w:r>
      <w:r w:rsidR="00B07CEC">
        <w:rPr>
          <w:rFonts w:ascii="Times New Roman" w:hAnsi="Times New Roman" w:cs="Times New Roman"/>
          <w:sz w:val="24"/>
          <w:szCs w:val="24"/>
        </w:rPr>
        <w:t xml:space="preserve"> electronic trip tickets</w:t>
      </w:r>
      <w:r>
        <w:rPr>
          <w:rFonts w:ascii="Times New Roman" w:hAnsi="Times New Roman" w:cs="Times New Roman"/>
          <w:sz w:val="24"/>
          <w:szCs w:val="24"/>
        </w:rPr>
        <w:t>.  Signature logs are signed by the captain when the dealer utilizes electronic trip ticket submission.  Staff will be looking for Livings’ signature.</w:t>
      </w:r>
    </w:p>
    <w:p w:rsidR="00D26A84" w:rsidRDefault="000759C3" w:rsidP="000759C3">
      <w:pPr>
        <w:pStyle w:val="ListParagraph"/>
        <w:numPr>
          <w:ilvl w:val="0"/>
          <w:numId w:val="42"/>
        </w:numPr>
        <w:tabs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possibility of having Livings attain an affidavit from Jenkins in which Jenkins attests to the fact that he purchase</w:t>
      </w:r>
      <w:r w:rsidR="00CE61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oysters from Livings on the public grounds was raised.</w:t>
      </w:r>
    </w:p>
    <w:p w:rsidR="000759C3" w:rsidRDefault="000759C3" w:rsidP="000759C3">
      <w:pPr>
        <w:pStyle w:val="ListParagraph"/>
        <w:numPr>
          <w:ilvl w:val="0"/>
          <w:numId w:val="4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 Coulon – Motion to Defer and have LDWF send a letter to appellant telling him the board does not find that he qualifies for a permit with the current information and the board needs him to appear at the next meeting to provide more information.</w:t>
      </w:r>
    </w:p>
    <w:p w:rsidR="009952D6" w:rsidRDefault="009952D6" w:rsidP="009952D6">
      <w:pPr>
        <w:pStyle w:val="ListParagraph"/>
        <w:numPr>
          <w:ilvl w:val="1"/>
          <w:numId w:val="41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like Thomas’ and Andrew Livings’</w:t>
      </w:r>
    </w:p>
    <w:p w:rsidR="000759C3" w:rsidRDefault="000759C3" w:rsidP="000759C3">
      <w:pPr>
        <w:pStyle w:val="ListParagraph"/>
        <w:numPr>
          <w:ilvl w:val="1"/>
          <w:numId w:val="42"/>
        </w:numPr>
        <w:tabs>
          <w:tab w:val="left" w:pos="2160"/>
        </w:tabs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Bagala – Seconded</w:t>
      </w:r>
    </w:p>
    <w:p w:rsidR="000759C3" w:rsidRDefault="000759C3" w:rsidP="000759C3">
      <w:pPr>
        <w:pStyle w:val="ListParagraph"/>
        <w:numPr>
          <w:ilvl w:val="1"/>
          <w:numId w:val="42"/>
        </w:numPr>
        <w:tabs>
          <w:tab w:val="left" w:pos="2160"/>
        </w:tabs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651F58" w:rsidRDefault="00651F58" w:rsidP="00651F5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58" w:rsidRDefault="00651F58" w:rsidP="00651F58">
      <w:pPr>
        <w:pStyle w:val="ListParagraph"/>
        <w:numPr>
          <w:ilvl w:val="0"/>
          <w:numId w:val="33"/>
        </w:numPr>
        <w:tabs>
          <w:tab w:val="left" w:pos="21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F. Joost (not attending)</w:t>
      </w:r>
    </w:p>
    <w:p w:rsidR="00651F58" w:rsidRDefault="00140772" w:rsidP="00140772">
      <w:pPr>
        <w:pStyle w:val="ListParagraph"/>
        <w:numPr>
          <w:ilvl w:val="0"/>
          <w:numId w:val="41"/>
        </w:numPr>
        <w:tabs>
          <w:tab w:val="left" w:pos="2160"/>
        </w:tabs>
        <w:spacing w:after="0" w:line="24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to be deferred.</w:t>
      </w:r>
    </w:p>
    <w:p w:rsidR="00140772" w:rsidRDefault="00140772" w:rsidP="00140772">
      <w:pPr>
        <w:pStyle w:val="ListParagraph"/>
        <w:numPr>
          <w:ilvl w:val="0"/>
          <w:numId w:val="41"/>
        </w:numPr>
        <w:tabs>
          <w:tab w:val="left" w:pos="2160"/>
        </w:tabs>
        <w:spacing w:after="0" w:line="24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 – Motion to Defer</w:t>
      </w:r>
    </w:p>
    <w:p w:rsidR="00140772" w:rsidRDefault="00140772" w:rsidP="00140772">
      <w:pPr>
        <w:pStyle w:val="ListParagraph"/>
        <w:numPr>
          <w:ilvl w:val="1"/>
          <w:numId w:val="41"/>
        </w:numPr>
        <w:tabs>
          <w:tab w:val="left" w:pos="2160"/>
        </w:tabs>
        <w:spacing w:after="0" w:line="240" w:lineRule="auto"/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 – Seconded</w:t>
      </w:r>
    </w:p>
    <w:p w:rsidR="00140772" w:rsidRDefault="00140772" w:rsidP="00140772">
      <w:pPr>
        <w:pStyle w:val="ListParagraph"/>
        <w:numPr>
          <w:ilvl w:val="1"/>
          <w:numId w:val="41"/>
        </w:numPr>
        <w:tabs>
          <w:tab w:val="left" w:pos="2160"/>
        </w:tabs>
        <w:spacing w:after="0" w:line="240" w:lineRule="auto"/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34704D" w:rsidRPr="0034704D" w:rsidRDefault="0034704D" w:rsidP="0034704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72" w:rsidRDefault="00140772" w:rsidP="00140772">
      <w:pPr>
        <w:pStyle w:val="ListParagraph"/>
        <w:numPr>
          <w:ilvl w:val="0"/>
          <w:numId w:val="33"/>
        </w:numPr>
        <w:tabs>
          <w:tab w:val="left" w:pos="1440"/>
          <w:tab w:val="left" w:pos="21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Tonci Gabre (not attending)</w:t>
      </w:r>
    </w:p>
    <w:p w:rsidR="00140772" w:rsidRDefault="00140772" w:rsidP="00140772">
      <w:pPr>
        <w:pStyle w:val="ListParagraph"/>
        <w:numPr>
          <w:ilvl w:val="0"/>
          <w:numId w:val="43"/>
        </w:numPr>
        <w:tabs>
          <w:tab w:val="left" w:pos="1440"/>
          <w:tab w:val="left" w:pos="2160"/>
        </w:tabs>
        <w:spacing w:after="0" w:line="24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Unclear as to what type of appeal he is lodging.</w:t>
      </w:r>
    </w:p>
    <w:p w:rsidR="006821A7" w:rsidRDefault="00CE61C2" w:rsidP="00140772">
      <w:pPr>
        <w:pStyle w:val="ListParagraph"/>
        <w:numPr>
          <w:ilvl w:val="0"/>
          <w:numId w:val="43"/>
        </w:numPr>
        <w:tabs>
          <w:tab w:val="left" w:pos="1440"/>
          <w:tab w:val="left" w:pos="2160"/>
        </w:tabs>
        <w:spacing w:after="0" w:line="24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6821A7">
        <w:rPr>
          <w:rFonts w:ascii="Times New Roman" w:hAnsi="Times New Roman" w:cs="Times New Roman"/>
          <w:sz w:val="24"/>
          <w:szCs w:val="24"/>
        </w:rPr>
        <w:t>ld required licenses in 2007 and 2008.</w:t>
      </w:r>
    </w:p>
    <w:p w:rsidR="006821A7" w:rsidRDefault="006821A7" w:rsidP="006821A7">
      <w:pPr>
        <w:pStyle w:val="ListParagraph"/>
        <w:numPr>
          <w:ilvl w:val="1"/>
          <w:numId w:val="43"/>
        </w:numPr>
        <w:tabs>
          <w:tab w:val="left" w:pos="2160"/>
          <w:tab w:val="left" w:pos="2610"/>
        </w:tabs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Licensure relevant only if appealing under a hardship.</w:t>
      </w:r>
    </w:p>
    <w:p w:rsidR="006821A7" w:rsidRDefault="009A7404" w:rsidP="0034704D">
      <w:pPr>
        <w:pStyle w:val="ListParagraph"/>
        <w:numPr>
          <w:ilvl w:val="0"/>
          <w:numId w:val="43"/>
        </w:numPr>
        <w:tabs>
          <w:tab w:val="left" w:pos="2160"/>
          <w:tab w:val="left" w:pos="2610"/>
        </w:tabs>
        <w:spacing w:after="0" w:line="240" w:lineRule="auto"/>
        <w:ind w:left="20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 – Motion to Defer and send the same letter that will be sent to other absent appellants.</w:t>
      </w:r>
    </w:p>
    <w:p w:rsidR="009A7404" w:rsidRDefault="009A7404" w:rsidP="009A7404">
      <w:pPr>
        <w:pStyle w:val="ListParagraph"/>
        <w:numPr>
          <w:ilvl w:val="1"/>
          <w:numId w:val="43"/>
        </w:numPr>
        <w:tabs>
          <w:tab w:val="left" w:pos="2160"/>
          <w:tab w:val="left" w:pos="2610"/>
        </w:tabs>
        <w:spacing w:after="0" w:line="240" w:lineRule="auto"/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Bagala – Seconded</w:t>
      </w:r>
    </w:p>
    <w:p w:rsidR="009A7404" w:rsidRPr="00140772" w:rsidRDefault="009A7404" w:rsidP="009A7404">
      <w:pPr>
        <w:pStyle w:val="ListParagraph"/>
        <w:numPr>
          <w:ilvl w:val="1"/>
          <w:numId w:val="43"/>
        </w:numPr>
        <w:tabs>
          <w:tab w:val="left" w:pos="2160"/>
          <w:tab w:val="left" w:pos="2610"/>
        </w:tabs>
        <w:spacing w:after="0" w:line="240" w:lineRule="auto"/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3408E3" w:rsidRPr="0046021D" w:rsidRDefault="003408E3" w:rsidP="0005614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F4F94" w:rsidRPr="00583E2A" w:rsidRDefault="00CD4351" w:rsidP="00EF4F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Set next meeting date</w:t>
      </w:r>
    </w:p>
    <w:p w:rsidR="00B45974" w:rsidRDefault="00404F20" w:rsidP="00397EAF">
      <w:pPr>
        <w:pStyle w:val="ListParagraph"/>
        <w:numPr>
          <w:ilvl w:val="0"/>
          <w:numId w:val="2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726AED" w:rsidRPr="00583E2A">
        <w:rPr>
          <w:rFonts w:ascii="Times New Roman" w:hAnsi="Times New Roman" w:cs="Times New Roman"/>
          <w:sz w:val="24"/>
          <w:szCs w:val="24"/>
        </w:rPr>
        <w:t xml:space="preserve"> – Motion to </w:t>
      </w:r>
      <w:r>
        <w:rPr>
          <w:rFonts w:ascii="Times New Roman" w:hAnsi="Times New Roman" w:cs="Times New Roman"/>
          <w:sz w:val="24"/>
          <w:szCs w:val="24"/>
        </w:rPr>
        <w:t xml:space="preserve">set next meeting date for </w:t>
      </w:r>
      <w:r w:rsidR="009A7404"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 xml:space="preserve">am in conjunction with next </w:t>
      </w:r>
      <w:r w:rsidR="00726AED" w:rsidRPr="00583E2A">
        <w:rPr>
          <w:rFonts w:ascii="Times New Roman" w:hAnsi="Times New Roman" w:cs="Times New Roman"/>
          <w:sz w:val="24"/>
          <w:szCs w:val="24"/>
        </w:rPr>
        <w:t>Oyster Task Force (OTF) meet</w:t>
      </w:r>
      <w:r>
        <w:rPr>
          <w:rFonts w:ascii="Times New Roman" w:hAnsi="Times New Roman" w:cs="Times New Roman"/>
          <w:sz w:val="24"/>
          <w:szCs w:val="24"/>
        </w:rPr>
        <w:t>ing*</w:t>
      </w:r>
    </w:p>
    <w:p w:rsidR="00404F20" w:rsidRDefault="009A7404" w:rsidP="00397EAF">
      <w:pPr>
        <w:pStyle w:val="ListParagraph"/>
        <w:numPr>
          <w:ilvl w:val="1"/>
          <w:numId w:val="26"/>
        </w:num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Bagala</w:t>
      </w:r>
      <w:r w:rsidR="00404F20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0F5DED" w:rsidRPr="00404F20" w:rsidRDefault="00404F20" w:rsidP="00397EAF">
      <w:pPr>
        <w:pStyle w:val="ListParagraph"/>
        <w:numPr>
          <w:ilvl w:val="1"/>
          <w:numId w:val="26"/>
        </w:num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404F20">
        <w:rPr>
          <w:rFonts w:ascii="Times New Roman" w:hAnsi="Times New Roman" w:cs="Times New Roman"/>
          <w:sz w:val="24"/>
          <w:szCs w:val="24"/>
        </w:rPr>
        <w:t>MOTION CARRIED (unanimous)</w:t>
      </w:r>
      <w:r w:rsidR="00E52C76" w:rsidRPr="0040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ED" w:rsidRPr="00583E2A" w:rsidRDefault="000F5D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45F68" w:rsidRPr="00583E2A" w:rsidRDefault="00745F68" w:rsidP="00745F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Adjournment</w:t>
      </w:r>
    </w:p>
    <w:p w:rsidR="000F5DED" w:rsidRDefault="009A7404" w:rsidP="00397EA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404F20">
        <w:rPr>
          <w:rFonts w:ascii="Times New Roman" w:hAnsi="Times New Roman" w:cs="Times New Roman"/>
          <w:sz w:val="24"/>
          <w:szCs w:val="24"/>
        </w:rPr>
        <w:t xml:space="preserve"> </w:t>
      </w:r>
      <w:r w:rsidR="0091365A" w:rsidRPr="00583E2A">
        <w:rPr>
          <w:rFonts w:ascii="Times New Roman" w:hAnsi="Times New Roman" w:cs="Times New Roman"/>
          <w:sz w:val="24"/>
          <w:szCs w:val="24"/>
        </w:rPr>
        <w:t>– Motion to Adjourn</w:t>
      </w:r>
    </w:p>
    <w:p w:rsidR="000F5DED" w:rsidRPr="0058577F" w:rsidRDefault="009A7404" w:rsidP="00397EAF">
      <w:pPr>
        <w:pStyle w:val="ListParagraph"/>
        <w:numPr>
          <w:ilvl w:val="1"/>
          <w:numId w:val="2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Encalade</w:t>
      </w:r>
      <w:r w:rsidR="0058577F" w:rsidRPr="0058577F">
        <w:rPr>
          <w:rFonts w:ascii="Times New Roman" w:hAnsi="Times New Roman" w:cs="Times New Roman"/>
          <w:sz w:val="24"/>
          <w:szCs w:val="24"/>
        </w:rPr>
        <w:t xml:space="preserve"> - Seconded</w:t>
      </w:r>
    </w:p>
    <w:p w:rsidR="000F5DED" w:rsidRPr="00583E2A" w:rsidRDefault="0091365A" w:rsidP="00397EAF">
      <w:pPr>
        <w:pStyle w:val="ListParagraph"/>
        <w:numPr>
          <w:ilvl w:val="1"/>
          <w:numId w:val="2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83E2A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726AED" w:rsidRPr="00583E2A" w:rsidRDefault="00726AED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964503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583E2A">
        <w:rPr>
          <w:rFonts w:ascii="Times New Roman" w:eastAsia="Times New Roman" w:hAnsi="Times New Roman" w:cs="Times New Roman"/>
          <w:sz w:val="24"/>
          <w:szCs w:val="24"/>
        </w:rPr>
        <w:t xml:space="preserve"> at 1</w:t>
      </w:r>
      <w:r w:rsidR="005857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3E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740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3E2A">
        <w:rPr>
          <w:rFonts w:ascii="Times New Roman" w:eastAsia="Times New Roman" w:hAnsi="Times New Roman" w:cs="Times New Roman"/>
          <w:sz w:val="24"/>
          <w:szCs w:val="24"/>
        </w:rPr>
        <w:t>am</w:t>
      </w:r>
    </w:p>
    <w:p w:rsidR="009E687E" w:rsidRPr="00583E2A" w:rsidRDefault="00CE7EAA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E2A">
        <w:rPr>
          <w:rFonts w:ascii="Times New Roman" w:eastAsia="Times New Roman" w:hAnsi="Times New Roman" w:cs="Times New Roman"/>
          <w:sz w:val="24"/>
          <w:szCs w:val="24"/>
        </w:rPr>
        <w:t>D</w:t>
      </w:r>
      <w:r w:rsidR="00C70B39" w:rsidRPr="00583E2A">
        <w:rPr>
          <w:rFonts w:ascii="Times New Roman" w:eastAsia="Times New Roman" w:hAnsi="Times New Roman" w:cs="Times New Roman"/>
          <w:sz w:val="24"/>
          <w:szCs w:val="24"/>
        </w:rPr>
        <w:t xml:space="preserve">uration of Meeting: </w:t>
      </w:r>
      <w:r w:rsidR="009A7404">
        <w:rPr>
          <w:rFonts w:ascii="Times New Roman" w:eastAsia="Times New Roman" w:hAnsi="Times New Roman" w:cs="Times New Roman"/>
          <w:sz w:val="24"/>
          <w:szCs w:val="24"/>
        </w:rPr>
        <w:t xml:space="preserve">1hr. </w:t>
      </w:r>
      <w:r w:rsidR="00700EE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74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64503">
        <w:rPr>
          <w:rFonts w:ascii="Times New Roman" w:eastAsia="Times New Roman" w:hAnsi="Times New Roman" w:cs="Times New Roman"/>
          <w:sz w:val="24"/>
          <w:szCs w:val="24"/>
        </w:rPr>
        <w:t>min.</w:t>
      </w:r>
    </w:p>
    <w:p w:rsidR="00225B88" w:rsidRDefault="00F36B6F" w:rsidP="00C70B39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583E2A">
        <w:rPr>
          <w:rStyle w:val="Emphasis"/>
          <w:rFonts w:ascii="Times New Roman" w:hAnsi="Times New Roman" w:cs="Times New Roman"/>
          <w:i w:val="0"/>
          <w:sz w:val="24"/>
          <w:szCs w:val="24"/>
        </w:rPr>
        <w:t>Minutes submitted by Ty Lindsey</w:t>
      </w:r>
      <w:r w:rsidR="00AE2D21" w:rsidRPr="00583E2A">
        <w:rPr>
          <w:rStyle w:val="Emphasis"/>
          <w:rFonts w:ascii="Times New Roman" w:hAnsi="Times New Roman" w:cs="Times New Roman"/>
          <w:i w:val="0"/>
          <w:sz w:val="24"/>
          <w:szCs w:val="24"/>
        </w:rPr>
        <w:t>, LDWF Biologist</w:t>
      </w:r>
    </w:p>
    <w:p w:rsidR="00964503" w:rsidRPr="00583E2A" w:rsidRDefault="00964503" w:rsidP="00C70B39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*The OTF met </w:t>
      </w:r>
      <w:r w:rsidR="0058577F">
        <w:rPr>
          <w:rStyle w:val="Emphasis"/>
          <w:rFonts w:ascii="Times New Roman" w:hAnsi="Times New Roman" w:cs="Times New Roman"/>
          <w:i w:val="0"/>
          <w:sz w:val="24"/>
          <w:szCs w:val="24"/>
        </w:rPr>
        <w:t>later the same day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8577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 scheduled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 set Monday, </w:t>
      </w:r>
      <w:r w:rsidR="00092814">
        <w:rPr>
          <w:rStyle w:val="Emphasis"/>
          <w:rFonts w:ascii="Times New Roman" w:hAnsi="Times New Roman" w:cs="Times New Roman"/>
          <w:i w:val="0"/>
          <w:sz w:val="24"/>
          <w:szCs w:val="24"/>
        </w:rPr>
        <w:t>March</w:t>
      </w:r>
      <w:r w:rsidR="0058577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 20</w:t>
      </w:r>
      <w:r w:rsidR="0058577F">
        <w:rPr>
          <w:rStyle w:val="Emphasis"/>
          <w:rFonts w:ascii="Times New Roman" w:hAnsi="Times New Roman" w:cs="Times New Roman"/>
          <w:i w:val="0"/>
          <w:sz w:val="24"/>
          <w:szCs w:val="24"/>
        </w:rPr>
        <w:t>10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as their next meeting date.  Therefore, the next Public Oyster Seed Ground Vessel Permit Appeals Board meeting will be at </w:t>
      </w:r>
      <w:r w:rsidR="00092814">
        <w:rPr>
          <w:rStyle w:val="Emphasis"/>
          <w:rFonts w:ascii="Times New Roman" w:hAnsi="Times New Roman" w:cs="Times New Roman"/>
          <w:i w:val="0"/>
          <w:sz w:val="24"/>
          <w:szCs w:val="24"/>
        </w:rPr>
        <w:t>9:30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am on Monday, </w:t>
      </w:r>
      <w:r w:rsidR="00092814">
        <w:rPr>
          <w:rStyle w:val="Emphasis"/>
          <w:rFonts w:ascii="Times New Roman" w:hAnsi="Times New Roman" w:cs="Times New Roman"/>
          <w:i w:val="0"/>
          <w:sz w:val="24"/>
          <w:szCs w:val="24"/>
        </w:rPr>
        <w:t>March</w:t>
      </w:r>
      <w:r w:rsidR="0058577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 20</w:t>
      </w:r>
      <w:r w:rsidR="0058577F">
        <w:rPr>
          <w:rStyle w:val="Emphasis"/>
          <w:rFonts w:ascii="Times New Roman" w:hAnsi="Times New Roman" w:cs="Times New Roman"/>
          <w:i w:val="0"/>
          <w:sz w:val="24"/>
          <w:szCs w:val="24"/>
        </w:rPr>
        <w:t>10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at the LDWF offices on the UNO campus.</w:t>
      </w:r>
    </w:p>
    <w:sectPr w:rsidR="00964503" w:rsidRPr="00583E2A" w:rsidSect="00026FBA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2B" w:rsidRDefault="00E8142B" w:rsidP="003D3E9A">
      <w:pPr>
        <w:spacing w:after="0" w:line="240" w:lineRule="auto"/>
      </w:pPr>
      <w:r>
        <w:separator/>
      </w:r>
    </w:p>
  </w:endnote>
  <w:endnote w:type="continuationSeparator" w:id="0">
    <w:p w:rsidR="00E8142B" w:rsidRDefault="00E8142B" w:rsidP="003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34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A7404" w:rsidRDefault="009A7404">
            <w:pPr>
              <w:pStyle w:val="Footer"/>
              <w:jc w:val="right"/>
            </w:pPr>
            <w:r>
              <w:t xml:space="preserve">Page </w:t>
            </w:r>
            <w:r w:rsidR="00D013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013C6">
              <w:rPr>
                <w:b/>
                <w:sz w:val="24"/>
                <w:szCs w:val="24"/>
              </w:rPr>
              <w:fldChar w:fldCharType="separate"/>
            </w:r>
            <w:r w:rsidR="00024E84">
              <w:rPr>
                <w:b/>
                <w:noProof/>
              </w:rPr>
              <w:t>5</w:t>
            </w:r>
            <w:r w:rsidR="00D013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013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013C6">
              <w:rPr>
                <w:b/>
                <w:sz w:val="24"/>
                <w:szCs w:val="24"/>
              </w:rPr>
              <w:fldChar w:fldCharType="separate"/>
            </w:r>
            <w:r w:rsidR="00024E84">
              <w:rPr>
                <w:b/>
                <w:noProof/>
              </w:rPr>
              <w:t>5</w:t>
            </w:r>
            <w:r w:rsidR="00D013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7404" w:rsidRDefault="009A7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2B" w:rsidRDefault="00E8142B" w:rsidP="003D3E9A">
      <w:pPr>
        <w:spacing w:after="0" w:line="240" w:lineRule="auto"/>
      </w:pPr>
      <w:r>
        <w:separator/>
      </w:r>
    </w:p>
  </w:footnote>
  <w:footnote w:type="continuationSeparator" w:id="0">
    <w:p w:rsidR="00E8142B" w:rsidRDefault="00E8142B" w:rsidP="003D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BA"/>
    <w:multiLevelType w:val="hybridMultilevel"/>
    <w:tmpl w:val="40C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34557E"/>
    <w:multiLevelType w:val="hybridMultilevel"/>
    <w:tmpl w:val="F8B6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585A"/>
    <w:multiLevelType w:val="hybridMultilevel"/>
    <w:tmpl w:val="BB66EE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281368"/>
    <w:multiLevelType w:val="hybridMultilevel"/>
    <w:tmpl w:val="5BD8D6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31171"/>
    <w:multiLevelType w:val="hybridMultilevel"/>
    <w:tmpl w:val="A7DAE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77A59"/>
    <w:multiLevelType w:val="hybridMultilevel"/>
    <w:tmpl w:val="06DC8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DFA5DB1"/>
    <w:multiLevelType w:val="hybridMultilevel"/>
    <w:tmpl w:val="0EA41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2D66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142038D4"/>
    <w:multiLevelType w:val="hybridMultilevel"/>
    <w:tmpl w:val="92F2D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EF3402"/>
    <w:multiLevelType w:val="hybridMultilevel"/>
    <w:tmpl w:val="C6CE5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751B6B"/>
    <w:multiLevelType w:val="hybridMultilevel"/>
    <w:tmpl w:val="0F4AE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8C44211"/>
    <w:multiLevelType w:val="multilevel"/>
    <w:tmpl w:val="78CED7F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D2E1A79"/>
    <w:multiLevelType w:val="multilevel"/>
    <w:tmpl w:val="BCF0EB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DB274DE"/>
    <w:multiLevelType w:val="multilevel"/>
    <w:tmpl w:val="CFEC2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10E77"/>
    <w:multiLevelType w:val="hybridMultilevel"/>
    <w:tmpl w:val="54EC4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926FBA"/>
    <w:multiLevelType w:val="hybridMultilevel"/>
    <w:tmpl w:val="1E9CA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454348"/>
    <w:multiLevelType w:val="hybridMultilevel"/>
    <w:tmpl w:val="CF325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F22543"/>
    <w:multiLevelType w:val="multilevel"/>
    <w:tmpl w:val="CFEC2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30877"/>
    <w:multiLevelType w:val="hybridMultilevel"/>
    <w:tmpl w:val="2AAA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336A"/>
    <w:multiLevelType w:val="multilevel"/>
    <w:tmpl w:val="60843C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C096EA0"/>
    <w:multiLevelType w:val="multilevel"/>
    <w:tmpl w:val="BCF0EB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1D54302"/>
    <w:multiLevelType w:val="hybridMultilevel"/>
    <w:tmpl w:val="F8C6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D073A"/>
    <w:multiLevelType w:val="multilevel"/>
    <w:tmpl w:val="36F49A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9AC2220"/>
    <w:multiLevelType w:val="hybridMultilevel"/>
    <w:tmpl w:val="B180F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C7218F"/>
    <w:multiLevelType w:val="multilevel"/>
    <w:tmpl w:val="34503BA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006321F"/>
    <w:multiLevelType w:val="hybridMultilevel"/>
    <w:tmpl w:val="1632F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194565B"/>
    <w:multiLevelType w:val="hybridMultilevel"/>
    <w:tmpl w:val="5FEA0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E02AEB"/>
    <w:multiLevelType w:val="hybridMultilevel"/>
    <w:tmpl w:val="523C2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BA3025"/>
    <w:multiLevelType w:val="hybridMultilevel"/>
    <w:tmpl w:val="7E200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BDF568D"/>
    <w:multiLevelType w:val="multilevel"/>
    <w:tmpl w:val="341EAB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CB00864"/>
    <w:multiLevelType w:val="hybridMultilevel"/>
    <w:tmpl w:val="1382A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2D24E97"/>
    <w:multiLevelType w:val="hybridMultilevel"/>
    <w:tmpl w:val="5ED6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1F39"/>
    <w:multiLevelType w:val="hybridMultilevel"/>
    <w:tmpl w:val="26BA0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696DC7"/>
    <w:multiLevelType w:val="multilevel"/>
    <w:tmpl w:val="3182D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E28CA"/>
    <w:multiLevelType w:val="hybridMultilevel"/>
    <w:tmpl w:val="F9723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DC16057"/>
    <w:multiLevelType w:val="hybridMultilevel"/>
    <w:tmpl w:val="5A805C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DCE35E5"/>
    <w:multiLevelType w:val="hybridMultilevel"/>
    <w:tmpl w:val="B83E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20AA8"/>
    <w:multiLevelType w:val="multilevel"/>
    <w:tmpl w:val="050299E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3E3139B"/>
    <w:multiLevelType w:val="hybridMultilevel"/>
    <w:tmpl w:val="D0D4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EE397A"/>
    <w:multiLevelType w:val="hybridMultilevel"/>
    <w:tmpl w:val="34CCD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DA1B24"/>
    <w:multiLevelType w:val="hybridMultilevel"/>
    <w:tmpl w:val="F23C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052DA"/>
    <w:multiLevelType w:val="multilevel"/>
    <w:tmpl w:val="3F6EB5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2"/>
  </w:num>
  <w:num w:numId="3">
    <w:abstractNumId w:val="19"/>
  </w:num>
  <w:num w:numId="4">
    <w:abstractNumId w:val="24"/>
  </w:num>
  <w:num w:numId="5">
    <w:abstractNumId w:val="29"/>
  </w:num>
  <w:num w:numId="6">
    <w:abstractNumId w:val="38"/>
  </w:num>
  <w:num w:numId="7">
    <w:abstractNumId w:val="11"/>
  </w:num>
  <w:num w:numId="8">
    <w:abstractNumId w:val="31"/>
  </w:num>
  <w:num w:numId="9">
    <w:abstractNumId w:val="7"/>
  </w:num>
  <w:num w:numId="10">
    <w:abstractNumId w:val="12"/>
  </w:num>
  <w:num w:numId="11">
    <w:abstractNumId w:val="20"/>
  </w:num>
  <w:num w:numId="12">
    <w:abstractNumId w:val="41"/>
  </w:num>
  <w:num w:numId="13">
    <w:abstractNumId w:val="17"/>
  </w:num>
  <w:num w:numId="14">
    <w:abstractNumId w:val="13"/>
  </w:num>
  <w:num w:numId="15">
    <w:abstractNumId w:val="14"/>
  </w:num>
  <w:num w:numId="16">
    <w:abstractNumId w:val="9"/>
  </w:num>
  <w:num w:numId="17">
    <w:abstractNumId w:val="10"/>
  </w:num>
  <w:num w:numId="18">
    <w:abstractNumId w:val="6"/>
  </w:num>
  <w:num w:numId="19">
    <w:abstractNumId w:val="2"/>
  </w:num>
  <w:num w:numId="20">
    <w:abstractNumId w:val="40"/>
  </w:num>
  <w:num w:numId="21">
    <w:abstractNumId w:val="5"/>
  </w:num>
  <w:num w:numId="22">
    <w:abstractNumId w:val="30"/>
  </w:num>
  <w:num w:numId="23">
    <w:abstractNumId w:val="16"/>
  </w:num>
  <w:num w:numId="24">
    <w:abstractNumId w:val="39"/>
  </w:num>
  <w:num w:numId="25">
    <w:abstractNumId w:val="15"/>
  </w:num>
  <w:num w:numId="26">
    <w:abstractNumId w:val="18"/>
  </w:num>
  <w:num w:numId="27">
    <w:abstractNumId w:val="23"/>
  </w:num>
  <w:num w:numId="28">
    <w:abstractNumId w:val="8"/>
  </w:num>
  <w:num w:numId="29">
    <w:abstractNumId w:val="27"/>
  </w:num>
  <w:num w:numId="30">
    <w:abstractNumId w:val="34"/>
  </w:num>
  <w:num w:numId="31">
    <w:abstractNumId w:val="33"/>
  </w:num>
  <w:num w:numId="32">
    <w:abstractNumId w:val="0"/>
  </w:num>
  <w:num w:numId="33">
    <w:abstractNumId w:val="3"/>
  </w:num>
  <w:num w:numId="34">
    <w:abstractNumId w:val="4"/>
  </w:num>
  <w:num w:numId="35">
    <w:abstractNumId w:val="36"/>
  </w:num>
  <w:num w:numId="36">
    <w:abstractNumId w:val="26"/>
  </w:num>
  <w:num w:numId="37">
    <w:abstractNumId w:val="32"/>
  </w:num>
  <w:num w:numId="38">
    <w:abstractNumId w:val="1"/>
  </w:num>
  <w:num w:numId="39">
    <w:abstractNumId w:val="35"/>
  </w:num>
  <w:num w:numId="40">
    <w:abstractNumId w:val="25"/>
  </w:num>
  <w:num w:numId="41">
    <w:abstractNumId w:val="21"/>
  </w:num>
  <w:num w:numId="42">
    <w:abstractNumId w:val="28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39"/>
    <w:rsid w:val="00012CC5"/>
    <w:rsid w:val="000220B4"/>
    <w:rsid w:val="00024E84"/>
    <w:rsid w:val="00026FBA"/>
    <w:rsid w:val="00052588"/>
    <w:rsid w:val="0005614A"/>
    <w:rsid w:val="00062CF6"/>
    <w:rsid w:val="00067561"/>
    <w:rsid w:val="00075274"/>
    <w:rsid w:val="000759C3"/>
    <w:rsid w:val="00082879"/>
    <w:rsid w:val="00092814"/>
    <w:rsid w:val="000B0CBD"/>
    <w:rsid w:val="000B28FE"/>
    <w:rsid w:val="000C426F"/>
    <w:rsid w:val="000D2C44"/>
    <w:rsid w:val="000D5C70"/>
    <w:rsid w:val="000F3789"/>
    <w:rsid w:val="000F5DED"/>
    <w:rsid w:val="000F7949"/>
    <w:rsid w:val="00105AA3"/>
    <w:rsid w:val="00111C35"/>
    <w:rsid w:val="00123850"/>
    <w:rsid w:val="001320FE"/>
    <w:rsid w:val="00140772"/>
    <w:rsid w:val="00144B3F"/>
    <w:rsid w:val="00177388"/>
    <w:rsid w:val="001B08A8"/>
    <w:rsid w:val="001B7CD6"/>
    <w:rsid w:val="001C5F01"/>
    <w:rsid w:val="001E7E8E"/>
    <w:rsid w:val="001F1042"/>
    <w:rsid w:val="001F4AC4"/>
    <w:rsid w:val="0020474C"/>
    <w:rsid w:val="00222847"/>
    <w:rsid w:val="00222D7A"/>
    <w:rsid w:val="00223663"/>
    <w:rsid w:val="00223C33"/>
    <w:rsid w:val="00225B88"/>
    <w:rsid w:val="00240AFA"/>
    <w:rsid w:val="00243255"/>
    <w:rsid w:val="002722D5"/>
    <w:rsid w:val="00273D00"/>
    <w:rsid w:val="002B6194"/>
    <w:rsid w:val="002D703F"/>
    <w:rsid w:val="002F2D5B"/>
    <w:rsid w:val="002F6DBA"/>
    <w:rsid w:val="00314878"/>
    <w:rsid w:val="003408E3"/>
    <w:rsid w:val="003459AD"/>
    <w:rsid w:val="0034704D"/>
    <w:rsid w:val="00352A3C"/>
    <w:rsid w:val="0035668A"/>
    <w:rsid w:val="00362902"/>
    <w:rsid w:val="00397631"/>
    <w:rsid w:val="00397EAF"/>
    <w:rsid w:val="003D0B97"/>
    <w:rsid w:val="003D3E9A"/>
    <w:rsid w:val="003E34F7"/>
    <w:rsid w:val="003E7C32"/>
    <w:rsid w:val="003F0115"/>
    <w:rsid w:val="003F122C"/>
    <w:rsid w:val="003F3A0C"/>
    <w:rsid w:val="003F3BDC"/>
    <w:rsid w:val="00404F20"/>
    <w:rsid w:val="00415904"/>
    <w:rsid w:val="004371B5"/>
    <w:rsid w:val="00454423"/>
    <w:rsid w:val="0046021D"/>
    <w:rsid w:val="00472C66"/>
    <w:rsid w:val="00486C58"/>
    <w:rsid w:val="004917CB"/>
    <w:rsid w:val="004B0AF5"/>
    <w:rsid w:val="004B1561"/>
    <w:rsid w:val="004C7633"/>
    <w:rsid w:val="004E402B"/>
    <w:rsid w:val="00503680"/>
    <w:rsid w:val="0055517B"/>
    <w:rsid w:val="00562998"/>
    <w:rsid w:val="005759AC"/>
    <w:rsid w:val="00583E2A"/>
    <w:rsid w:val="0058577F"/>
    <w:rsid w:val="00590F1D"/>
    <w:rsid w:val="005B1EE3"/>
    <w:rsid w:val="005B2EDE"/>
    <w:rsid w:val="005D78FD"/>
    <w:rsid w:val="00600FC8"/>
    <w:rsid w:val="006410C4"/>
    <w:rsid w:val="00651F58"/>
    <w:rsid w:val="00663CD8"/>
    <w:rsid w:val="006821A7"/>
    <w:rsid w:val="006A304D"/>
    <w:rsid w:val="006B04E8"/>
    <w:rsid w:val="006D0C28"/>
    <w:rsid w:val="006D0CE5"/>
    <w:rsid w:val="006E49FD"/>
    <w:rsid w:val="006E68D2"/>
    <w:rsid w:val="00700EE7"/>
    <w:rsid w:val="00702D98"/>
    <w:rsid w:val="007030AD"/>
    <w:rsid w:val="00726AED"/>
    <w:rsid w:val="00730D27"/>
    <w:rsid w:val="0074385A"/>
    <w:rsid w:val="007447E4"/>
    <w:rsid w:val="00745F68"/>
    <w:rsid w:val="00750B61"/>
    <w:rsid w:val="00756447"/>
    <w:rsid w:val="00782F03"/>
    <w:rsid w:val="00793687"/>
    <w:rsid w:val="007A216E"/>
    <w:rsid w:val="007A67BB"/>
    <w:rsid w:val="007B0500"/>
    <w:rsid w:val="007D1A40"/>
    <w:rsid w:val="007D1C8B"/>
    <w:rsid w:val="007F3B47"/>
    <w:rsid w:val="008047F8"/>
    <w:rsid w:val="00813188"/>
    <w:rsid w:val="008170A7"/>
    <w:rsid w:val="00823E3F"/>
    <w:rsid w:val="008273A5"/>
    <w:rsid w:val="0083128E"/>
    <w:rsid w:val="00871C21"/>
    <w:rsid w:val="00893BD6"/>
    <w:rsid w:val="008A42D3"/>
    <w:rsid w:val="008A6555"/>
    <w:rsid w:val="008D0019"/>
    <w:rsid w:val="008D1467"/>
    <w:rsid w:val="008D72B2"/>
    <w:rsid w:val="008E7952"/>
    <w:rsid w:val="008F0D32"/>
    <w:rsid w:val="009053AD"/>
    <w:rsid w:val="00911B29"/>
    <w:rsid w:val="0091365A"/>
    <w:rsid w:val="00923870"/>
    <w:rsid w:val="009242E5"/>
    <w:rsid w:val="0092534B"/>
    <w:rsid w:val="00931BC2"/>
    <w:rsid w:val="00934B68"/>
    <w:rsid w:val="009430BA"/>
    <w:rsid w:val="00953C76"/>
    <w:rsid w:val="00960915"/>
    <w:rsid w:val="00961B40"/>
    <w:rsid w:val="00964503"/>
    <w:rsid w:val="0097227F"/>
    <w:rsid w:val="00985BF0"/>
    <w:rsid w:val="009952D6"/>
    <w:rsid w:val="009A7404"/>
    <w:rsid w:val="009D6221"/>
    <w:rsid w:val="009E395D"/>
    <w:rsid w:val="009E687E"/>
    <w:rsid w:val="009F0AE9"/>
    <w:rsid w:val="00A12A3E"/>
    <w:rsid w:val="00A225C1"/>
    <w:rsid w:val="00A43E08"/>
    <w:rsid w:val="00A55806"/>
    <w:rsid w:val="00A61346"/>
    <w:rsid w:val="00A668C2"/>
    <w:rsid w:val="00A75E0B"/>
    <w:rsid w:val="00A815A4"/>
    <w:rsid w:val="00A96DBF"/>
    <w:rsid w:val="00AB6414"/>
    <w:rsid w:val="00AD07D1"/>
    <w:rsid w:val="00AE20B9"/>
    <w:rsid w:val="00AE2D21"/>
    <w:rsid w:val="00B07CEC"/>
    <w:rsid w:val="00B45974"/>
    <w:rsid w:val="00B513FE"/>
    <w:rsid w:val="00B554E7"/>
    <w:rsid w:val="00B714EF"/>
    <w:rsid w:val="00B835EB"/>
    <w:rsid w:val="00BA1ECA"/>
    <w:rsid w:val="00BB39B2"/>
    <w:rsid w:val="00C0590A"/>
    <w:rsid w:val="00C11F8C"/>
    <w:rsid w:val="00C17A7B"/>
    <w:rsid w:val="00C3147B"/>
    <w:rsid w:val="00C37515"/>
    <w:rsid w:val="00C43C28"/>
    <w:rsid w:val="00C447E0"/>
    <w:rsid w:val="00C46A4F"/>
    <w:rsid w:val="00C46BCA"/>
    <w:rsid w:val="00C70B39"/>
    <w:rsid w:val="00C82904"/>
    <w:rsid w:val="00C87ACD"/>
    <w:rsid w:val="00CB452D"/>
    <w:rsid w:val="00CB7964"/>
    <w:rsid w:val="00CC253B"/>
    <w:rsid w:val="00CC297B"/>
    <w:rsid w:val="00CD4351"/>
    <w:rsid w:val="00CD64B8"/>
    <w:rsid w:val="00CE5C51"/>
    <w:rsid w:val="00CE61C2"/>
    <w:rsid w:val="00CE67F3"/>
    <w:rsid w:val="00CE7A9D"/>
    <w:rsid w:val="00CE7D63"/>
    <w:rsid w:val="00CE7EAA"/>
    <w:rsid w:val="00D013C6"/>
    <w:rsid w:val="00D12105"/>
    <w:rsid w:val="00D163D5"/>
    <w:rsid w:val="00D26A84"/>
    <w:rsid w:val="00D33219"/>
    <w:rsid w:val="00D34761"/>
    <w:rsid w:val="00D368C7"/>
    <w:rsid w:val="00D42E4E"/>
    <w:rsid w:val="00D4710F"/>
    <w:rsid w:val="00D52FDF"/>
    <w:rsid w:val="00D81734"/>
    <w:rsid w:val="00D872F1"/>
    <w:rsid w:val="00DA3956"/>
    <w:rsid w:val="00DA5CBB"/>
    <w:rsid w:val="00DB43B5"/>
    <w:rsid w:val="00DD2870"/>
    <w:rsid w:val="00DD2E98"/>
    <w:rsid w:val="00DD523A"/>
    <w:rsid w:val="00DF7102"/>
    <w:rsid w:val="00E02CC3"/>
    <w:rsid w:val="00E141BC"/>
    <w:rsid w:val="00E22623"/>
    <w:rsid w:val="00E40ACC"/>
    <w:rsid w:val="00E43385"/>
    <w:rsid w:val="00E443E8"/>
    <w:rsid w:val="00E52C76"/>
    <w:rsid w:val="00E7668E"/>
    <w:rsid w:val="00E8142B"/>
    <w:rsid w:val="00E97A21"/>
    <w:rsid w:val="00EB3007"/>
    <w:rsid w:val="00ED753D"/>
    <w:rsid w:val="00EF4F94"/>
    <w:rsid w:val="00F11B90"/>
    <w:rsid w:val="00F212B0"/>
    <w:rsid w:val="00F36B6F"/>
    <w:rsid w:val="00F46262"/>
    <w:rsid w:val="00F700BD"/>
    <w:rsid w:val="00FD36A4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4"/>
  </w:style>
  <w:style w:type="paragraph" w:styleId="Heading1">
    <w:name w:val="heading 1"/>
    <w:basedOn w:val="Normal"/>
    <w:next w:val="Normal"/>
    <w:link w:val="Heading1Char"/>
    <w:uiPriority w:val="9"/>
    <w:qFormat/>
    <w:rsid w:val="00C70B3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B3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B3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B3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B3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B3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B3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B3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B3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B3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9A"/>
  </w:style>
  <w:style w:type="paragraph" w:styleId="Footer">
    <w:name w:val="footer"/>
    <w:basedOn w:val="Normal"/>
    <w:link w:val="FooterChar"/>
    <w:uiPriority w:val="99"/>
    <w:unhideWhenUsed/>
    <w:rsid w:val="003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9A"/>
  </w:style>
  <w:style w:type="paragraph" w:styleId="NoSpacing">
    <w:name w:val="No Spacing"/>
    <w:link w:val="NoSpacingChar"/>
    <w:uiPriority w:val="1"/>
    <w:qFormat/>
    <w:rsid w:val="003D3E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3E9A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36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 Lindsey</cp:lastModifiedBy>
  <cp:revision>6</cp:revision>
  <cp:lastPrinted>2010-04-12T17:03:00Z</cp:lastPrinted>
  <dcterms:created xsi:type="dcterms:W3CDTF">2010-02-09T15:04:00Z</dcterms:created>
  <dcterms:modified xsi:type="dcterms:W3CDTF">2010-04-12T17:03:00Z</dcterms:modified>
</cp:coreProperties>
</file>